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A648" w14:textId="2A911AFD" w:rsidR="00564EA5" w:rsidRPr="00701C6C" w:rsidRDefault="00564EA5" w:rsidP="00564EA5">
      <w:pPr>
        <w:pStyle w:val="Cm"/>
        <w:jc w:val="center"/>
        <w:rPr>
          <w:rFonts w:ascii="Aptos" w:hAnsi="Aptos"/>
          <w:b/>
          <w:bCs/>
          <w:color w:val="auto"/>
          <w:sz w:val="36"/>
          <w:szCs w:val="36"/>
        </w:rPr>
      </w:pPr>
      <w:r w:rsidRPr="00701C6C">
        <w:rPr>
          <w:rFonts w:ascii="Aptos" w:hAnsi="Aptos"/>
          <w:b/>
          <w:bCs/>
          <w:color w:val="auto"/>
          <w:sz w:val="36"/>
          <w:szCs w:val="36"/>
        </w:rPr>
        <w:t>Együttműködési megállapodás</w:t>
      </w:r>
    </w:p>
    <w:p w14:paraId="6A420EBB" w14:textId="77777777" w:rsidR="00564EA5" w:rsidRPr="00701C6C" w:rsidRDefault="00564EA5" w:rsidP="00564EA5">
      <w:pPr>
        <w:pStyle w:val="Alcm"/>
        <w:spacing w:after="480"/>
        <w:jc w:val="center"/>
        <w:rPr>
          <w:rFonts w:ascii="Aptos" w:eastAsia="Times New Roman" w:hAnsi="Aptos"/>
          <w:b/>
          <w:bCs/>
          <w:lang w:eastAsia="hu-HU"/>
        </w:rPr>
      </w:pPr>
      <w:r w:rsidRPr="00701C6C">
        <w:rPr>
          <w:rFonts w:ascii="Aptos" w:hAnsi="Aptos"/>
          <w:b/>
          <w:bCs/>
        </w:rPr>
        <w:t>Szakmai gyakorlat biztosítására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4951"/>
      </w:tblGrid>
      <w:tr w:rsidR="00564EA5" w:rsidRPr="00701C6C" w14:paraId="5E35E66B" w14:textId="77777777" w:rsidTr="00A11DD8">
        <w:tc>
          <w:tcPr>
            <w:tcW w:w="1701" w:type="dxa"/>
          </w:tcPr>
          <w:p w14:paraId="033C1A0B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Amely létrejött </w:t>
            </w:r>
          </w:p>
        </w:tc>
        <w:tc>
          <w:tcPr>
            <w:tcW w:w="7361" w:type="dxa"/>
            <w:gridSpan w:val="2"/>
          </w:tcPr>
          <w:p w14:paraId="33BFC002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</w:tr>
      <w:tr w:rsidR="00564EA5" w:rsidRPr="00701C6C" w14:paraId="56B76076" w14:textId="77777777" w:rsidTr="00A11DD8">
        <w:tc>
          <w:tcPr>
            <w:tcW w:w="1701" w:type="dxa"/>
          </w:tcPr>
          <w:p w14:paraId="54D5719C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>egyfelől:</w:t>
            </w:r>
          </w:p>
        </w:tc>
        <w:tc>
          <w:tcPr>
            <w:tcW w:w="7361" w:type="dxa"/>
            <w:gridSpan w:val="2"/>
          </w:tcPr>
          <w:p w14:paraId="1B74463D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  <w:t>Károli Gáspár Református Egyetem</w:t>
            </w:r>
          </w:p>
        </w:tc>
      </w:tr>
      <w:tr w:rsidR="00564EA5" w:rsidRPr="00701C6C" w14:paraId="3BC5EBE0" w14:textId="77777777" w:rsidTr="00A11DD8">
        <w:tc>
          <w:tcPr>
            <w:tcW w:w="1701" w:type="dxa"/>
          </w:tcPr>
          <w:p w14:paraId="53FC619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438A5B7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>Székhely:</w:t>
            </w:r>
          </w:p>
        </w:tc>
        <w:tc>
          <w:tcPr>
            <w:tcW w:w="4951" w:type="dxa"/>
          </w:tcPr>
          <w:p w14:paraId="5C3A185F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Style w:val="xbe"/>
                <w:rFonts w:ascii="Aptos" w:hAnsi="Aptos" w:cstheme="minorHAnsi"/>
                <w:color w:val="222222"/>
                <w:sz w:val="22"/>
                <w:szCs w:val="22"/>
              </w:rPr>
              <w:t>1091 Budapest, Kálvin tér 9.</w:t>
            </w:r>
          </w:p>
        </w:tc>
      </w:tr>
      <w:tr w:rsidR="00564EA5" w:rsidRPr="00701C6C" w14:paraId="1EA37390" w14:textId="77777777" w:rsidTr="00A11DD8">
        <w:tc>
          <w:tcPr>
            <w:tcW w:w="1701" w:type="dxa"/>
          </w:tcPr>
          <w:p w14:paraId="32F6B16A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D00FC7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>Elérhetőség:</w:t>
            </w:r>
          </w:p>
        </w:tc>
        <w:tc>
          <w:tcPr>
            <w:tcW w:w="4951" w:type="dxa"/>
          </w:tcPr>
          <w:p w14:paraId="69E2033F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Style w:val="xbe"/>
                <w:rFonts w:ascii="Aptos" w:hAnsi="Aptos" w:cstheme="minorHAnsi"/>
                <w:color w:val="222222"/>
                <w:sz w:val="22"/>
                <w:szCs w:val="22"/>
              </w:rPr>
              <w:t>(1) 455 9060</w:t>
            </w:r>
          </w:p>
        </w:tc>
      </w:tr>
      <w:tr w:rsidR="00564EA5" w:rsidRPr="00701C6C" w14:paraId="0DD4073F" w14:textId="77777777" w:rsidTr="00A11DD8">
        <w:tc>
          <w:tcPr>
            <w:tcW w:w="1701" w:type="dxa"/>
          </w:tcPr>
          <w:p w14:paraId="7F950F7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47F0BE5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Adószám:</w:t>
            </w:r>
          </w:p>
        </w:tc>
        <w:tc>
          <w:tcPr>
            <w:tcW w:w="4951" w:type="dxa"/>
          </w:tcPr>
          <w:p w14:paraId="68F80490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18060676-2-43</w:t>
            </w:r>
          </w:p>
        </w:tc>
      </w:tr>
      <w:tr w:rsidR="00564EA5" w:rsidRPr="00701C6C" w14:paraId="7BAE1130" w14:textId="77777777" w:rsidTr="00A11DD8">
        <w:tc>
          <w:tcPr>
            <w:tcW w:w="1701" w:type="dxa"/>
          </w:tcPr>
          <w:p w14:paraId="1A26A3D3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5767A85F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Statisztikai számjel:</w:t>
            </w:r>
          </w:p>
        </w:tc>
        <w:tc>
          <w:tcPr>
            <w:tcW w:w="4951" w:type="dxa"/>
          </w:tcPr>
          <w:p w14:paraId="3EB332BB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18060676-8542-552-01</w:t>
            </w:r>
          </w:p>
        </w:tc>
      </w:tr>
      <w:tr w:rsidR="00564EA5" w:rsidRPr="00701C6C" w14:paraId="4992A6C4" w14:textId="77777777" w:rsidTr="00A11DD8">
        <w:tc>
          <w:tcPr>
            <w:tcW w:w="1701" w:type="dxa"/>
          </w:tcPr>
          <w:p w14:paraId="5FD655CC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CA65A9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Intézményi azonosító:</w:t>
            </w:r>
          </w:p>
        </w:tc>
        <w:tc>
          <w:tcPr>
            <w:tcW w:w="4951" w:type="dxa"/>
          </w:tcPr>
          <w:p w14:paraId="54EE0069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FI 44189</w:t>
            </w:r>
          </w:p>
        </w:tc>
      </w:tr>
      <w:tr w:rsidR="00564EA5" w:rsidRPr="00701C6C" w14:paraId="66F86A58" w14:textId="77777777" w:rsidTr="00A11DD8">
        <w:tc>
          <w:tcPr>
            <w:tcW w:w="1701" w:type="dxa"/>
          </w:tcPr>
          <w:p w14:paraId="1A149941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2348033E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Képviseletre jogosult:</w:t>
            </w:r>
          </w:p>
        </w:tc>
        <w:tc>
          <w:tcPr>
            <w:tcW w:w="4951" w:type="dxa"/>
          </w:tcPr>
          <w:p w14:paraId="1CB136F2" w14:textId="6FAB3804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 xml:space="preserve">Prof. Dr. </w:t>
            </w:r>
            <w:proofErr w:type="spellStart"/>
            <w:r w:rsidRPr="00701C6C">
              <w:rPr>
                <w:rFonts w:ascii="Aptos" w:hAnsi="Aptos" w:cs="Calibri"/>
                <w:sz w:val="22"/>
                <w:szCs w:val="22"/>
              </w:rPr>
              <w:t>Trócsányi</w:t>
            </w:r>
            <w:proofErr w:type="spellEnd"/>
            <w:r w:rsidRPr="00701C6C">
              <w:rPr>
                <w:rFonts w:ascii="Aptos" w:hAnsi="Aptos" w:cs="Calibri"/>
                <w:sz w:val="22"/>
                <w:szCs w:val="22"/>
              </w:rPr>
              <w:t xml:space="preserve"> László Henrik</w:t>
            </w:r>
            <w:r w:rsidR="000D7586">
              <w:rPr>
                <w:rFonts w:ascii="Aptos" w:hAnsi="Aptos" w:cs="Calibri"/>
                <w:sz w:val="22"/>
                <w:szCs w:val="22"/>
              </w:rPr>
              <w:t>, rektor</w:t>
            </w:r>
            <w:r w:rsidRPr="00701C6C">
              <w:rPr>
                <w:rFonts w:ascii="Aptos" w:hAnsi="Aptos" w:cs="Calibri"/>
                <w:sz w:val="22"/>
                <w:szCs w:val="22"/>
              </w:rPr>
              <w:t xml:space="preserve"> </w:t>
            </w:r>
          </w:p>
          <w:p w14:paraId="55959816" w14:textId="6A8F130D" w:rsidR="000D7586" w:rsidRPr="00A11DD8" w:rsidRDefault="000D7586" w:rsidP="00FD62B6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0D7586" w:rsidRPr="00701C6C" w14:paraId="4D37E20F" w14:textId="77777777" w:rsidTr="00A11DD8">
        <w:tc>
          <w:tcPr>
            <w:tcW w:w="1701" w:type="dxa"/>
          </w:tcPr>
          <w:p w14:paraId="6E5721FD" w14:textId="77777777" w:rsidR="000D7586" w:rsidRPr="00701C6C" w:rsidRDefault="000D7586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FBFEC23" w14:textId="6E528B73" w:rsidR="000D7586" w:rsidRPr="00701C6C" w:rsidRDefault="000D7586" w:rsidP="00FD62B6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  <w:r w:rsidRPr="00FB5517">
              <w:rPr>
                <w:rFonts w:ascii="Aptos" w:hAnsi="Aptos"/>
                <w:b/>
                <w:sz w:val="22"/>
                <w:szCs w:val="22"/>
              </w:rPr>
              <w:t>Eljáró szervezeti egység (Kar)</w:t>
            </w:r>
            <w:r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4951" w:type="dxa"/>
          </w:tcPr>
          <w:p w14:paraId="20D2ACB2" w14:textId="72625978" w:rsidR="000D7586" w:rsidRPr="00701C6C" w:rsidRDefault="000D7586" w:rsidP="00FD62B6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FB5517">
              <w:rPr>
                <w:rFonts w:ascii="Aptos" w:hAnsi="Aptos"/>
                <w:b/>
                <w:sz w:val="22"/>
                <w:szCs w:val="22"/>
              </w:rPr>
              <w:t>Gazdaságtudományi, Egészségtudományi és Szociális Kar</w:t>
            </w:r>
          </w:p>
        </w:tc>
      </w:tr>
      <w:tr w:rsidR="000D7586" w:rsidRPr="00701C6C" w14:paraId="49B22ED3" w14:textId="77777777" w:rsidTr="00A11DD8">
        <w:tc>
          <w:tcPr>
            <w:tcW w:w="1701" w:type="dxa"/>
          </w:tcPr>
          <w:p w14:paraId="12309F8D" w14:textId="77777777" w:rsidR="000D7586" w:rsidRPr="00701C6C" w:rsidRDefault="000D7586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6E659AD8" w14:textId="2D54ECA0" w:rsidR="000D7586" w:rsidRPr="00FB5517" w:rsidRDefault="000D7586" w:rsidP="00FD62B6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Eljáró szervezeti egység képviselője:</w:t>
            </w:r>
          </w:p>
        </w:tc>
        <w:tc>
          <w:tcPr>
            <w:tcW w:w="4951" w:type="dxa"/>
          </w:tcPr>
          <w:p w14:paraId="4AF23A44" w14:textId="4C7AA059" w:rsidR="000D7586" w:rsidRPr="00FB5517" w:rsidRDefault="000D7586" w:rsidP="00FD62B6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Dr. Stubnya Gusztáv Róbert, dékán</w:t>
            </w:r>
          </w:p>
        </w:tc>
      </w:tr>
      <w:tr w:rsidR="00564EA5" w:rsidRPr="00701C6C" w14:paraId="0EE61B38" w14:textId="77777777" w:rsidTr="00A11DD8">
        <w:tc>
          <w:tcPr>
            <w:tcW w:w="1701" w:type="dxa"/>
          </w:tcPr>
          <w:p w14:paraId="63149074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26F68DDB" w14:textId="77777777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Továbbiakban:</w:t>
            </w:r>
          </w:p>
        </w:tc>
        <w:tc>
          <w:tcPr>
            <w:tcW w:w="4951" w:type="dxa"/>
          </w:tcPr>
          <w:p w14:paraId="5BACCA9F" w14:textId="77777777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701C6C">
              <w:rPr>
                <w:rFonts w:ascii="Aptos" w:hAnsi="Aptos" w:cs="Calibri"/>
                <w:b/>
                <w:sz w:val="22"/>
                <w:szCs w:val="22"/>
              </w:rPr>
              <w:t>Felsőoktatási intézmény</w:t>
            </w:r>
          </w:p>
        </w:tc>
      </w:tr>
      <w:tr w:rsidR="00564EA5" w:rsidRPr="00701C6C" w14:paraId="0E10679F" w14:textId="77777777" w:rsidTr="00A11DD8">
        <w:trPr>
          <w:trHeight w:val="425"/>
        </w:trPr>
        <w:tc>
          <w:tcPr>
            <w:tcW w:w="1701" w:type="dxa"/>
          </w:tcPr>
          <w:p w14:paraId="2CAEE493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4C839BD7" w14:textId="77777777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FFE6909" w14:textId="77777777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64EA5" w:rsidRPr="00701C6C" w14:paraId="57AA81E6" w14:textId="77777777" w:rsidTr="00A11DD8">
        <w:tc>
          <w:tcPr>
            <w:tcW w:w="1701" w:type="dxa"/>
          </w:tcPr>
          <w:p w14:paraId="2664013A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>másfelől:</w:t>
            </w:r>
          </w:p>
        </w:tc>
        <w:tc>
          <w:tcPr>
            <w:tcW w:w="7361" w:type="dxa"/>
            <w:gridSpan w:val="2"/>
          </w:tcPr>
          <w:p w14:paraId="658FC5F7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  <w:t xml:space="preserve">Szervezet neve                       </w:t>
            </w:r>
          </w:p>
        </w:tc>
      </w:tr>
      <w:tr w:rsidR="00564EA5" w:rsidRPr="00701C6C" w14:paraId="3E4E5F3F" w14:textId="77777777" w:rsidTr="00A11DD8">
        <w:tc>
          <w:tcPr>
            <w:tcW w:w="1701" w:type="dxa"/>
          </w:tcPr>
          <w:p w14:paraId="43464758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7A2BDF4B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>Székhely:</w:t>
            </w:r>
          </w:p>
        </w:tc>
        <w:tc>
          <w:tcPr>
            <w:tcW w:w="4951" w:type="dxa"/>
          </w:tcPr>
          <w:p w14:paraId="002248C5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701C6C" w14:paraId="4BF82FD4" w14:textId="77777777" w:rsidTr="00A11DD8">
        <w:tc>
          <w:tcPr>
            <w:tcW w:w="1701" w:type="dxa"/>
          </w:tcPr>
          <w:p w14:paraId="5FA8B7C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669EFE85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>Elérhetőség:</w:t>
            </w:r>
          </w:p>
        </w:tc>
        <w:tc>
          <w:tcPr>
            <w:tcW w:w="4951" w:type="dxa"/>
          </w:tcPr>
          <w:p w14:paraId="7C971B1D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701C6C" w14:paraId="5B30F70D" w14:textId="77777777" w:rsidTr="00A11DD8">
        <w:tc>
          <w:tcPr>
            <w:tcW w:w="1701" w:type="dxa"/>
          </w:tcPr>
          <w:p w14:paraId="0B4FC171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0DBCD55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Adószám:</w:t>
            </w:r>
          </w:p>
        </w:tc>
        <w:tc>
          <w:tcPr>
            <w:tcW w:w="4951" w:type="dxa"/>
          </w:tcPr>
          <w:p w14:paraId="2050EA15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701C6C" w14:paraId="5C98E4E0" w14:textId="77777777" w:rsidTr="00A11DD8">
        <w:tc>
          <w:tcPr>
            <w:tcW w:w="1701" w:type="dxa"/>
          </w:tcPr>
          <w:p w14:paraId="00829C3F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2DB0CD4B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Statisztikai számjel:</w:t>
            </w:r>
          </w:p>
        </w:tc>
        <w:tc>
          <w:tcPr>
            <w:tcW w:w="4951" w:type="dxa"/>
          </w:tcPr>
          <w:p w14:paraId="72C076C2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701C6C" w14:paraId="2C7E35FB" w14:textId="77777777" w:rsidTr="00A11DD8">
        <w:tc>
          <w:tcPr>
            <w:tcW w:w="1701" w:type="dxa"/>
          </w:tcPr>
          <w:p w14:paraId="70915949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31B45A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Intézményi azonosító:</w:t>
            </w:r>
          </w:p>
        </w:tc>
        <w:tc>
          <w:tcPr>
            <w:tcW w:w="4951" w:type="dxa"/>
          </w:tcPr>
          <w:p w14:paraId="184BBC29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</w:t>
            </w:r>
            <w:r w:rsidRPr="00701C6C">
              <w:rPr>
                <w:rFonts w:ascii="Aptos" w:hAnsi="Aptos"/>
              </w:rPr>
              <w:t xml:space="preserve"> </w:t>
            </w:r>
          </w:p>
        </w:tc>
      </w:tr>
      <w:tr w:rsidR="00564EA5" w:rsidRPr="00701C6C" w14:paraId="6CF7F878" w14:textId="77777777" w:rsidTr="00A11DD8">
        <w:tc>
          <w:tcPr>
            <w:tcW w:w="1701" w:type="dxa"/>
          </w:tcPr>
          <w:p w14:paraId="00E9A3CC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E3D72C6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Képviseletre jogosult:</w:t>
            </w:r>
          </w:p>
        </w:tc>
        <w:tc>
          <w:tcPr>
            <w:tcW w:w="4951" w:type="dxa"/>
          </w:tcPr>
          <w:p w14:paraId="3668C91C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701C6C" w14:paraId="1328C790" w14:textId="77777777" w:rsidTr="00A11DD8">
        <w:tc>
          <w:tcPr>
            <w:tcW w:w="1701" w:type="dxa"/>
          </w:tcPr>
          <w:p w14:paraId="00040C15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650381A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Szakmai felelős:</w:t>
            </w:r>
          </w:p>
        </w:tc>
        <w:tc>
          <w:tcPr>
            <w:tcW w:w="4951" w:type="dxa"/>
          </w:tcPr>
          <w:p w14:paraId="3E85194F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  <w:r w:rsidRPr="00701C6C">
              <w:rPr>
                <w:rFonts w:ascii="Aptos" w:eastAsia="Times New Roman" w:hAnsi="Aptos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701C6C" w14:paraId="454ED153" w14:textId="77777777" w:rsidTr="00A11DD8">
        <w:tc>
          <w:tcPr>
            <w:tcW w:w="1701" w:type="dxa"/>
          </w:tcPr>
          <w:p w14:paraId="1E7CAD51" w14:textId="77777777" w:rsidR="00564EA5" w:rsidRPr="00701C6C" w:rsidRDefault="00564EA5" w:rsidP="00FD62B6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011B346" w14:textId="77777777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Továbbiakban:</w:t>
            </w:r>
          </w:p>
        </w:tc>
        <w:tc>
          <w:tcPr>
            <w:tcW w:w="4951" w:type="dxa"/>
          </w:tcPr>
          <w:p w14:paraId="32175CC5" w14:textId="77777777" w:rsidR="00564EA5" w:rsidRPr="00701C6C" w:rsidRDefault="00564EA5" w:rsidP="00FD62B6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701C6C">
              <w:rPr>
                <w:rFonts w:ascii="Aptos" w:hAnsi="Aptos" w:cs="Calibri"/>
                <w:b/>
                <w:sz w:val="22"/>
                <w:szCs w:val="22"/>
              </w:rPr>
              <w:t>Gyakorlóhely</w:t>
            </w:r>
          </w:p>
        </w:tc>
      </w:tr>
    </w:tbl>
    <w:p w14:paraId="7BC13C3C" w14:textId="77777777" w:rsidR="00564EA5" w:rsidRPr="00701C6C" w:rsidRDefault="00564EA5" w:rsidP="00564EA5">
      <w:pPr>
        <w:spacing w:before="240" w:after="200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között alulírott helyen és időben az alábbi feltételek szerint, továbbiaknak </w:t>
      </w:r>
      <w:r w:rsidRPr="00701C6C">
        <w:rPr>
          <w:rFonts w:ascii="Aptos" w:hAnsi="Aptos"/>
          <w:b/>
          <w:sz w:val="22"/>
          <w:szCs w:val="22"/>
        </w:rPr>
        <w:t>Felek</w:t>
      </w:r>
    </w:p>
    <w:p w14:paraId="29468AE6" w14:textId="77777777" w:rsidR="00A212B3" w:rsidRDefault="00A212B3">
      <w:pPr>
        <w:spacing w:after="160" w:line="259" w:lineRule="auto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br w:type="page"/>
      </w:r>
    </w:p>
    <w:p w14:paraId="3F30B6E5" w14:textId="0DDAD4C2" w:rsidR="00564EA5" w:rsidRPr="00701C6C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rFonts w:ascii="Aptos" w:hAnsi="Aptos"/>
          <w:b/>
          <w:sz w:val="22"/>
          <w:szCs w:val="22"/>
        </w:rPr>
      </w:pPr>
      <w:r w:rsidRPr="00701C6C">
        <w:rPr>
          <w:rFonts w:ascii="Aptos" w:hAnsi="Aptos"/>
          <w:b/>
          <w:sz w:val="22"/>
          <w:szCs w:val="22"/>
        </w:rPr>
        <w:lastRenderedPageBreak/>
        <w:t>Megállapodás célja</w:t>
      </w:r>
      <w:r w:rsidR="00340A54">
        <w:rPr>
          <w:rFonts w:ascii="Aptos" w:hAnsi="Aptos"/>
          <w:b/>
          <w:sz w:val="22"/>
          <w:szCs w:val="22"/>
        </w:rPr>
        <w:t>,</w:t>
      </w:r>
      <w:r w:rsidRPr="00701C6C">
        <w:rPr>
          <w:rFonts w:ascii="Aptos" w:hAnsi="Aptos"/>
          <w:b/>
          <w:sz w:val="22"/>
          <w:szCs w:val="22"/>
        </w:rPr>
        <w:t xml:space="preserve"> tárgya</w:t>
      </w:r>
      <w:r w:rsidR="00340A54">
        <w:rPr>
          <w:rFonts w:ascii="Aptos" w:hAnsi="Aptos"/>
          <w:b/>
          <w:sz w:val="22"/>
          <w:szCs w:val="22"/>
        </w:rPr>
        <w:t xml:space="preserve"> és időtartama</w:t>
      </w:r>
    </w:p>
    <w:p w14:paraId="4AE534A6" w14:textId="1F20D3B2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Felek megállapodnak abban, hogy a Gyakorlóhely és a Felsőoktatási intézmény, a jelen Együttműködési megállapodás elválaszthatatlan részét képező </w:t>
      </w:r>
      <w:r w:rsidR="00340A54">
        <w:rPr>
          <w:rFonts w:ascii="Aptos" w:hAnsi="Aptos"/>
          <w:sz w:val="22"/>
          <w:szCs w:val="22"/>
        </w:rPr>
        <w:t>1</w:t>
      </w:r>
      <w:r w:rsidRPr="00701C6C">
        <w:rPr>
          <w:rFonts w:ascii="Aptos" w:hAnsi="Aptos"/>
          <w:sz w:val="22"/>
          <w:szCs w:val="22"/>
        </w:rPr>
        <w:t>. számú mellékletében megjelölt hallgatója (hallgatói) számára szakmai gyakorlati lehetőséget biztosít a</w:t>
      </w:r>
    </w:p>
    <w:p w14:paraId="5621ACC1" w14:textId="77777777" w:rsidR="00564EA5" w:rsidRPr="00701C6C" w:rsidRDefault="00564EA5" w:rsidP="00564EA5">
      <w:pPr>
        <w:pStyle w:val="Listaszerbekezds"/>
        <w:spacing w:after="360" w:line="240" w:lineRule="auto"/>
        <w:ind w:left="426"/>
        <w:jc w:val="both"/>
        <w:rPr>
          <w:rFonts w:ascii="Aptos" w:hAnsi="Aptos"/>
          <w:sz w:val="8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098"/>
        <w:gridCol w:w="1758"/>
        <w:gridCol w:w="2408"/>
        <w:gridCol w:w="2128"/>
      </w:tblGrid>
      <w:tr w:rsidR="00564EA5" w:rsidRPr="00701C6C" w14:paraId="39E751DF" w14:textId="77777777" w:rsidTr="00FD62B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49E5" w14:textId="409B0C2C" w:rsidR="00564EA5" w:rsidRPr="00701C6C" w:rsidRDefault="00564EA5" w:rsidP="00FD62B6">
            <w:pPr>
              <w:pStyle w:val="Listaszerbekezds"/>
              <w:spacing w:before="60" w:after="60" w:line="240" w:lineRule="auto"/>
              <w:ind w:left="360"/>
              <w:rPr>
                <w:rFonts w:ascii="Aptos" w:hAnsi="Aptos"/>
                <w:sz w:val="22"/>
                <w:szCs w:val="22"/>
                <w:highlight w:val="yellow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 xml:space="preserve">  </w:t>
            </w:r>
            <w:r w:rsidR="002A4FA4" w:rsidRPr="00701C6C">
              <w:rPr>
                <w:rFonts w:ascii="Aptos" w:hAnsi="Aptos"/>
                <w:sz w:val="22"/>
                <w:szCs w:val="22"/>
              </w:rPr>
              <w:t xml:space="preserve">         </w:t>
            </w:r>
            <w:r w:rsidRPr="00701C6C">
              <w:rPr>
                <w:rFonts w:ascii="Aptos" w:hAnsi="Aptos"/>
                <w:sz w:val="22"/>
                <w:szCs w:val="22"/>
              </w:rPr>
              <w:t xml:space="preserve"> /  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B19A" w14:textId="77777777" w:rsidR="00564EA5" w:rsidRPr="00701C6C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tanév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1DC" w14:textId="77777777" w:rsidR="00564EA5" w:rsidRPr="00701C6C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őszi/tavaszi</w:t>
            </w:r>
          </w:p>
          <w:p w14:paraId="540B5AEF" w14:textId="77777777" w:rsidR="00564EA5" w:rsidRPr="00701C6C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(aláhúzandó)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C5FE2" w14:textId="49661680" w:rsidR="00564EA5" w:rsidRPr="00701C6C" w:rsidRDefault="004323CB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félévében</w:t>
            </w:r>
          </w:p>
        </w:tc>
      </w:tr>
    </w:tbl>
    <w:p w14:paraId="7A3C99A5" w14:textId="77777777" w:rsidR="00564EA5" w:rsidRPr="00701C6C" w:rsidRDefault="00564EA5" w:rsidP="00564EA5">
      <w:pPr>
        <w:pStyle w:val="Listaszerbekezds"/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jelen megállapodásban rögzített feltételek szerint.</w:t>
      </w:r>
    </w:p>
    <w:p w14:paraId="01DF53A5" w14:textId="6C7A073C" w:rsidR="00564EA5" w:rsidRPr="00701C6C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ascii="Aptos" w:hAnsi="Aptos" w:cs="Arial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Felek megállapodnak abban, hogy a jelen Együttműködési megállapodást annak mindkét Fél által történő aláírásától számítva </w:t>
      </w:r>
      <w:r w:rsidRPr="00A11DD8">
        <w:rPr>
          <w:rFonts w:ascii="Aptos" w:hAnsi="Aptos"/>
          <w:b/>
          <w:bCs/>
          <w:sz w:val="22"/>
          <w:szCs w:val="22"/>
        </w:rPr>
        <w:t>határozott időre kötik</w:t>
      </w:r>
      <w:r w:rsidRPr="00701C6C">
        <w:rPr>
          <w:rFonts w:ascii="Aptos" w:hAnsi="Aptos"/>
          <w:sz w:val="22"/>
          <w:szCs w:val="22"/>
        </w:rPr>
        <w:t xml:space="preserve">, </w:t>
      </w:r>
      <w:r w:rsidRPr="00A11DD8">
        <w:rPr>
          <w:rFonts w:ascii="Aptos" w:hAnsi="Aptos"/>
          <w:b/>
          <w:bCs/>
          <w:sz w:val="22"/>
          <w:szCs w:val="22"/>
        </w:rPr>
        <w:t xml:space="preserve">s mely határozott időtartam a jelen Együttműködési megállapodás elválaszthatatlan részét képező </w:t>
      </w:r>
      <w:r w:rsidR="00340A54">
        <w:rPr>
          <w:rFonts w:ascii="Aptos" w:hAnsi="Aptos"/>
          <w:b/>
          <w:bCs/>
          <w:sz w:val="22"/>
          <w:szCs w:val="22"/>
        </w:rPr>
        <w:t>1</w:t>
      </w:r>
      <w:r w:rsidRPr="00A11DD8">
        <w:rPr>
          <w:rFonts w:ascii="Aptos" w:hAnsi="Aptos"/>
          <w:b/>
          <w:bCs/>
          <w:sz w:val="22"/>
          <w:szCs w:val="22"/>
        </w:rPr>
        <w:t>. számú mellékletben rögzítésre kerül (</w:t>
      </w:r>
      <w:r w:rsidRPr="00701C6C">
        <w:rPr>
          <w:rFonts w:ascii="Aptos" w:hAnsi="Aptos"/>
          <w:sz w:val="22"/>
          <w:szCs w:val="22"/>
        </w:rPr>
        <w:t>szakmai gyakorlat kezdete – szakmai gyakorlat vége).</w:t>
      </w:r>
    </w:p>
    <w:p w14:paraId="49B6B33D" w14:textId="77777777" w:rsidR="00564EA5" w:rsidRPr="00701C6C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ascii="Aptos" w:hAnsi="Aptos" w:cs="Arial"/>
          <w:sz w:val="22"/>
          <w:szCs w:val="22"/>
        </w:rPr>
      </w:pPr>
      <w:r w:rsidRPr="00701C6C">
        <w:rPr>
          <w:rFonts w:ascii="Aptos" w:hAnsi="Aptos" w:cs="Arial"/>
          <w:sz w:val="22"/>
          <w:szCs w:val="22"/>
        </w:rPr>
        <w:t>A szakmai gyakorlat célja, az elméleti és gyakorlati ismeretek összekapcsolása mellett, a szakma gyakorlásához szükséges munkavállalói kompetenciák munkafolyamatokban történő fejlesztése, az anyag-eszköz-technológiai ismeretek és gyakorlati jártasságok, valamint a munkafolyamatokban a személyi kapcsolatok és együttműködés, feladatmegoldásokban az értékelő és önértékelő magatartás, az innováció-készség fejlesztése.</w:t>
      </w:r>
    </w:p>
    <w:p w14:paraId="0106FC76" w14:textId="38817AD5" w:rsidR="00564EA5" w:rsidRPr="004323CB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ascii="Aptos" w:hAnsi="Aptos" w:cs="Arial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Felek tudomásul veszik, hogy a szakmai gyakorlatra a Gyakorlóhely által meghatározott szervezeti egységnél kerül sor, melynek pontos kezdő-</w:t>
      </w:r>
      <w:r w:rsidR="00340A54">
        <w:rPr>
          <w:rFonts w:ascii="Aptos" w:hAnsi="Aptos"/>
          <w:sz w:val="22"/>
          <w:szCs w:val="22"/>
        </w:rPr>
        <w:t xml:space="preserve"> </w:t>
      </w:r>
      <w:r w:rsidRPr="00701C6C">
        <w:rPr>
          <w:rFonts w:ascii="Aptos" w:hAnsi="Aptos"/>
          <w:sz w:val="22"/>
          <w:szCs w:val="22"/>
        </w:rPr>
        <w:t>és befejező időpontját a Gyakorlóhely a hallgatóval egyeztetve határozza meg</w:t>
      </w:r>
      <w:r w:rsidR="00C615A0">
        <w:rPr>
          <w:rFonts w:ascii="Aptos" w:hAnsi="Aptos"/>
          <w:sz w:val="22"/>
          <w:szCs w:val="22"/>
        </w:rPr>
        <w:t>, melyet</w:t>
      </w:r>
      <w:r w:rsidRPr="00701C6C">
        <w:rPr>
          <w:rFonts w:ascii="Aptos" w:hAnsi="Aptos"/>
          <w:sz w:val="22"/>
          <w:szCs w:val="22"/>
        </w:rPr>
        <w:t xml:space="preserve"> jelen Együttműködési Megállapodás elválaszthatatlan részét képező </w:t>
      </w:r>
      <w:r w:rsidR="00C615A0">
        <w:rPr>
          <w:rFonts w:ascii="Aptos" w:hAnsi="Aptos"/>
          <w:sz w:val="22"/>
          <w:szCs w:val="22"/>
        </w:rPr>
        <w:t>1</w:t>
      </w:r>
      <w:r w:rsidRPr="00701C6C">
        <w:rPr>
          <w:rFonts w:ascii="Aptos" w:hAnsi="Aptos"/>
          <w:sz w:val="22"/>
          <w:szCs w:val="22"/>
        </w:rPr>
        <w:t xml:space="preserve">. számú mellékletben </w:t>
      </w:r>
      <w:r w:rsidR="00C615A0">
        <w:rPr>
          <w:rFonts w:ascii="Aptos" w:hAnsi="Aptos"/>
          <w:sz w:val="22"/>
          <w:szCs w:val="22"/>
        </w:rPr>
        <w:t xml:space="preserve">rögzít. </w:t>
      </w:r>
    </w:p>
    <w:p w14:paraId="5F5FE52C" w14:textId="77777777" w:rsidR="004323CB" w:rsidRPr="00340A54" w:rsidRDefault="004323CB" w:rsidP="00340A54">
      <w:pPr>
        <w:spacing w:line="240" w:lineRule="auto"/>
        <w:ind w:left="-6"/>
        <w:jc w:val="both"/>
      </w:pPr>
    </w:p>
    <w:p w14:paraId="0ABDA84F" w14:textId="6D6B9151" w:rsidR="004323CB" w:rsidRPr="00340A54" w:rsidRDefault="004323CB" w:rsidP="00A11DD8">
      <w:pPr>
        <w:pStyle w:val="Listaszerbekezds"/>
        <w:spacing w:line="240" w:lineRule="auto"/>
        <w:ind w:left="792"/>
        <w:jc w:val="both"/>
      </w:pPr>
    </w:p>
    <w:p w14:paraId="040FF16B" w14:textId="77777777" w:rsidR="00564EA5" w:rsidRPr="00701C6C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rFonts w:ascii="Aptos" w:hAnsi="Aptos"/>
          <w:b/>
          <w:sz w:val="22"/>
          <w:szCs w:val="22"/>
        </w:rPr>
      </w:pPr>
      <w:r w:rsidRPr="00701C6C">
        <w:rPr>
          <w:rFonts w:ascii="Aptos" w:hAnsi="Aptos"/>
          <w:b/>
          <w:sz w:val="22"/>
          <w:szCs w:val="22"/>
        </w:rPr>
        <w:t>Gyakorlóhely jogai és kötelezettségei</w:t>
      </w:r>
    </w:p>
    <w:p w14:paraId="72AD5256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A Gyakorlóhely köteles </w:t>
      </w:r>
    </w:p>
    <w:p w14:paraId="7E3CA8FA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szakmai gyakorlaton résztvevő hallgatókat tanulmányaiknak megfelelő szakterületen foglalkoztatni,</w:t>
      </w:r>
    </w:p>
    <w:p w14:paraId="782B89CF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bCs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amennyiben a Gyakorlóhely nem költségvetési szerv – a szakmai gyakorlaton résztvevő hallgatókkal </w:t>
      </w:r>
      <w:r w:rsidRPr="00701C6C">
        <w:rPr>
          <w:rFonts w:ascii="Aptos" w:hAnsi="Aptos"/>
          <w:bCs/>
          <w:sz w:val="22"/>
          <w:szCs w:val="22"/>
        </w:rPr>
        <w:t>a felsőoktatási szakképzésről és a felsőoktatási képzéshez kapcsolódó szakmai gyakorlat egyes kérdéseiről szóló 230/2012. (VIII. 28.) Kormányrendelet rendelkezései szerint a szakmai gyakorlat megkezdése előtt hallgatói munkaszerződést kell kötni. Amennyiben a Gyakorlóhely költségvetési szerv, a szakmai gyakorlatra hallgatói munkaszerződés nélkül, a hallgatóval kötött megállapodás alapján is sor kerülhet,</w:t>
      </w:r>
    </w:p>
    <w:p w14:paraId="3952C84E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bCs/>
          <w:sz w:val="22"/>
          <w:szCs w:val="22"/>
        </w:rPr>
      </w:pPr>
      <w:r w:rsidRPr="00701C6C">
        <w:rPr>
          <w:rFonts w:ascii="Aptos" w:hAnsi="Aptos"/>
          <w:bCs/>
          <w:sz w:val="22"/>
          <w:szCs w:val="22"/>
        </w:rPr>
        <w:t>a szakmai gyakorlat folytatásához szükséges helyet, eszközt és védőfelszerelést a szakmai gyakorlaton résztvevő hallgatónak biztosítani,</w:t>
      </w:r>
    </w:p>
    <w:p w14:paraId="37DB26C9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eastAsia="Times New Roman" w:hAnsi="Aptos" w:cs="Arial"/>
          <w:sz w:val="22"/>
          <w:szCs w:val="22"/>
          <w:lang w:eastAsia="hu-HU"/>
        </w:rPr>
      </w:pPr>
      <w:r w:rsidRPr="00701C6C">
        <w:rPr>
          <w:rFonts w:ascii="Aptos" w:eastAsia="Times New Roman" w:hAnsi="Aptos"/>
          <w:bCs/>
          <w:sz w:val="22"/>
          <w:szCs w:val="22"/>
          <w:lang w:eastAsia="hu-HU"/>
        </w:rPr>
        <w:t xml:space="preserve">a szakmai gyakorlat megkezdése előtt </w:t>
      </w:r>
      <w:r w:rsidRPr="00701C6C">
        <w:rPr>
          <w:rFonts w:ascii="Aptos" w:eastAsia="Times New Roman" w:hAnsi="Aptos" w:cs="Arial"/>
          <w:sz w:val="22"/>
          <w:szCs w:val="22"/>
          <w:lang w:eastAsia="hu-HU"/>
        </w:rPr>
        <w:t>a hallgatók balesetvédelmi tűzvédelmi és munkavédelmi képzését biztosítani,</w:t>
      </w:r>
    </w:p>
    <w:p w14:paraId="6D6BCDAD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bCs/>
          <w:sz w:val="22"/>
          <w:szCs w:val="22"/>
        </w:rPr>
        <w:t>a szakmai gyakorlat ideje alatt a szakmai gyakorlaton résztvevő hallgatók szakmai gyakorlati tevékenységének szakmai felügyeletét, irányítását ellátni,</w:t>
      </w:r>
    </w:p>
    <w:p w14:paraId="5BBE4BD3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hallgatókat szakmai gyakorlat letöltése céljából úgy fogadni, hogy az igazodjon a Felsőoktatási intézmény félévbeosztásához,</w:t>
      </w:r>
    </w:p>
    <w:p w14:paraId="2E6FBFBC" w14:textId="5A520755" w:rsidR="00564EA5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bCs/>
          <w:sz w:val="22"/>
          <w:szCs w:val="22"/>
        </w:rPr>
      </w:pPr>
      <w:r w:rsidRPr="00701C6C">
        <w:rPr>
          <w:rFonts w:ascii="Aptos" w:hAnsi="Aptos"/>
          <w:bCs/>
          <w:sz w:val="22"/>
          <w:szCs w:val="22"/>
        </w:rPr>
        <w:t>a szakmai gyakorlat befejezését követően a hallgatók elsajátított szakmai tudását, kompetenciáit írásban értékelni és azt haladéktalanul a Felsőoktatási intézménynek megküldeni</w:t>
      </w:r>
      <w:r w:rsidR="00A93251">
        <w:rPr>
          <w:rFonts w:ascii="Aptos" w:hAnsi="Aptos"/>
          <w:bCs/>
          <w:sz w:val="22"/>
          <w:szCs w:val="22"/>
        </w:rPr>
        <w:t>.</w:t>
      </w:r>
    </w:p>
    <w:p w14:paraId="0458638C" w14:textId="15973B77" w:rsidR="00A93251" w:rsidRPr="00A93251" w:rsidRDefault="00A93251" w:rsidP="00A11DD8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bCs/>
          <w:sz w:val="22"/>
          <w:szCs w:val="22"/>
        </w:rPr>
      </w:pPr>
      <w:r w:rsidRPr="00A93251">
        <w:rPr>
          <w:rFonts w:ascii="Aptos" w:hAnsi="Aptos"/>
          <w:bCs/>
          <w:sz w:val="22"/>
          <w:szCs w:val="22"/>
        </w:rPr>
        <w:lastRenderedPageBreak/>
        <w:t>A Szakmai gyakorlóhely a hallgatói munkavégzéshez a hallgatóval külön hallgatói munkaszerződést köt a nemzeti felsőoktatásról szóló 2011. évi CCIV. törvény (továbbiakban: Nftv.) 44.§ (1) a) pontja alapján, a felsőoktatási szakképzésről és a felsőoktatási képzéshez kapcsolódó szakmai gyakorlat egyes kérdéseiről szóló 230/2012. (VIII.28.) kormányrendelet 18.§ (1) bekezdésben meghatározott tartalommal.</w:t>
      </w:r>
    </w:p>
    <w:p w14:paraId="7B45C379" w14:textId="77777777" w:rsidR="00A93251" w:rsidRDefault="00A93251" w:rsidP="00A93251">
      <w:pPr>
        <w:pStyle w:val="Listaszerbekezds"/>
        <w:numPr>
          <w:ilvl w:val="2"/>
          <w:numId w:val="1"/>
        </w:numPr>
        <w:ind w:left="426" w:hanging="426"/>
        <w:jc w:val="both"/>
        <w:rPr>
          <w:rFonts w:ascii="Aptos" w:hAnsi="Aptos"/>
          <w:bCs/>
          <w:sz w:val="22"/>
          <w:szCs w:val="22"/>
        </w:rPr>
      </w:pPr>
      <w:r w:rsidRPr="00A93251">
        <w:rPr>
          <w:rFonts w:ascii="Aptos" w:hAnsi="Aptos"/>
          <w:bCs/>
          <w:sz w:val="22"/>
          <w:szCs w:val="22"/>
        </w:rPr>
        <w:t>A Szakmai gyakorlóhely köteles az Nftv. 44. § (3) bekezdés</w:t>
      </w:r>
      <w:r>
        <w:rPr>
          <w:rFonts w:ascii="Aptos" w:hAnsi="Aptos"/>
          <w:bCs/>
          <w:sz w:val="22"/>
          <w:szCs w:val="22"/>
        </w:rPr>
        <w:t xml:space="preserve"> a) pontja</w:t>
      </w:r>
      <w:r w:rsidRPr="00A93251">
        <w:rPr>
          <w:rFonts w:ascii="Aptos" w:hAnsi="Aptos"/>
          <w:bCs/>
          <w:sz w:val="22"/>
          <w:szCs w:val="22"/>
        </w:rPr>
        <w:t xml:space="preserve"> szerint és mértékben a hallgatónak külön díjazást fizetni. Köteles továbbá útiköltség térítést fizetni, ha a hallgató gyakorlati képzését, a szakmai gyakorlatot átmenetileg székhelyén, telephelyén kívüli munkahelyen szervezi meg.</w:t>
      </w:r>
      <w:r>
        <w:rPr>
          <w:rFonts w:ascii="Aptos" w:hAnsi="Aptos"/>
          <w:bCs/>
          <w:sz w:val="22"/>
          <w:szCs w:val="22"/>
        </w:rPr>
        <w:t xml:space="preserve"> </w:t>
      </w:r>
    </w:p>
    <w:p w14:paraId="4DEF98BF" w14:textId="13DFAE2F" w:rsidR="00A93251" w:rsidRPr="00A93251" w:rsidRDefault="00A93251" w:rsidP="00A11DD8">
      <w:pPr>
        <w:pStyle w:val="Listaszerbekezds"/>
        <w:ind w:left="426"/>
        <w:jc w:val="both"/>
        <w:rPr>
          <w:rFonts w:ascii="Aptos" w:hAnsi="Aptos"/>
          <w:bCs/>
          <w:sz w:val="22"/>
          <w:szCs w:val="22"/>
        </w:rPr>
      </w:pPr>
      <w:r w:rsidRPr="00A93251">
        <w:rPr>
          <w:rFonts w:ascii="Aptos" w:hAnsi="Aptos"/>
          <w:bCs/>
          <w:sz w:val="22"/>
          <w:szCs w:val="22"/>
        </w:rPr>
        <w:t>A</w:t>
      </w:r>
      <w:r>
        <w:rPr>
          <w:rFonts w:ascii="Aptos" w:hAnsi="Aptos"/>
          <w:bCs/>
          <w:sz w:val="22"/>
          <w:szCs w:val="22"/>
        </w:rPr>
        <w:t>mennyiben a Gyakorlóhely költségvetési szerv a</w:t>
      </w:r>
      <w:r w:rsidRPr="00A93251">
        <w:rPr>
          <w:rFonts w:ascii="Aptos" w:hAnsi="Aptos"/>
          <w:bCs/>
          <w:sz w:val="22"/>
          <w:szCs w:val="22"/>
        </w:rPr>
        <w:t xml:space="preserve"> szakmai gyakorlatra </w:t>
      </w:r>
      <w:r>
        <w:rPr>
          <w:rFonts w:ascii="Aptos" w:hAnsi="Aptos"/>
          <w:bCs/>
          <w:sz w:val="22"/>
          <w:szCs w:val="22"/>
        </w:rPr>
        <w:t>díj</w:t>
      </w:r>
      <w:r w:rsidRPr="00A93251">
        <w:rPr>
          <w:rFonts w:ascii="Aptos" w:hAnsi="Aptos"/>
          <w:bCs/>
          <w:sz w:val="22"/>
          <w:szCs w:val="22"/>
        </w:rPr>
        <w:t>azás nélkül is sor kerülhet</w:t>
      </w:r>
      <w:r>
        <w:rPr>
          <w:rFonts w:ascii="Aptos" w:hAnsi="Aptos"/>
          <w:bCs/>
          <w:sz w:val="22"/>
          <w:szCs w:val="22"/>
        </w:rPr>
        <w:t>, azonban a</w:t>
      </w:r>
      <w:r w:rsidRPr="00A93251">
        <w:rPr>
          <w:rFonts w:ascii="Aptos" w:hAnsi="Aptos"/>
          <w:bCs/>
          <w:sz w:val="22"/>
          <w:szCs w:val="22"/>
        </w:rPr>
        <w:t xml:space="preserve"> gyakorlati képzésben részt vevő hallgatóval e tevékenységére tekintettel a Kormány által meghatározott feltételekkel megállapodást kell kötni.</w:t>
      </w:r>
    </w:p>
    <w:p w14:paraId="200599EF" w14:textId="77777777" w:rsidR="00A93251" w:rsidRPr="00781E7F" w:rsidRDefault="00A93251" w:rsidP="00A11DD8">
      <w:pPr>
        <w:pStyle w:val="Listaszerbekezds"/>
        <w:ind w:left="426"/>
        <w:jc w:val="both"/>
        <w:rPr>
          <w:rFonts w:ascii="Aptos" w:hAnsi="Aptos"/>
          <w:bCs/>
          <w:sz w:val="22"/>
          <w:szCs w:val="22"/>
        </w:rPr>
      </w:pPr>
    </w:p>
    <w:p w14:paraId="101B6039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bCs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Felek megállapodnak abban, hogy annak érdekében, hogy a Felsőoktatási intézmény a </w:t>
      </w:r>
      <w:r w:rsidRPr="00701C6C">
        <w:rPr>
          <w:rFonts w:ascii="Aptos" w:hAnsi="Aptos"/>
          <w:bCs/>
          <w:sz w:val="22"/>
          <w:szCs w:val="22"/>
        </w:rPr>
        <w:t>230/2012. (VIII. 28.) Kormányrendelet 15. § (4) bekezdésében foglalt kötelezettségének eleget tudjon tenni, a Gyakorlóhely adatainak bármely változásáról köteles a Felsőoktatási intézményt haladéktalanul írásban értesíteni.</w:t>
      </w:r>
    </w:p>
    <w:p w14:paraId="054724C8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Szerződő felek úgy állapodnak meg, hogy a Gyakorlóhely a hallgatók szakmai gyakorlati ideje alatt nem adhat át a hallgatóknak olyan gazdasági, vagy üzleti titoknak számító információt, adatot, ami a hallgatónak a szakdolgozata elkészítését, megvédését, illetve a képzés utáni elhelyezkedését akadályozza, gátolja.</w:t>
      </w:r>
    </w:p>
    <w:p w14:paraId="155AB75E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Gyakorlóhely kijelenti, hogy a hallgatók szakmai gyakorlatának biztosításához szükséges feltételekkel rendelkezik.</w:t>
      </w:r>
    </w:p>
    <w:p w14:paraId="54395927" w14:textId="77777777" w:rsidR="00564EA5" w:rsidRPr="00701C6C" w:rsidRDefault="00564EA5" w:rsidP="00564EA5">
      <w:pPr>
        <w:pStyle w:val="Listaszerbekezds"/>
        <w:ind w:left="426"/>
        <w:jc w:val="both"/>
        <w:rPr>
          <w:rFonts w:ascii="Aptos" w:hAnsi="Aptos"/>
          <w:sz w:val="22"/>
          <w:szCs w:val="22"/>
        </w:rPr>
      </w:pPr>
    </w:p>
    <w:p w14:paraId="371E1C5D" w14:textId="77777777" w:rsidR="00564EA5" w:rsidRPr="00701C6C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rFonts w:ascii="Aptos" w:hAnsi="Aptos"/>
          <w:b/>
          <w:sz w:val="22"/>
          <w:szCs w:val="22"/>
        </w:rPr>
      </w:pPr>
      <w:r w:rsidRPr="00701C6C">
        <w:rPr>
          <w:rFonts w:ascii="Aptos" w:hAnsi="Aptos"/>
          <w:b/>
          <w:sz w:val="22"/>
          <w:szCs w:val="22"/>
        </w:rPr>
        <w:t>Felsőoktatási intézmény jogai és kötelezettségei</w:t>
      </w:r>
    </w:p>
    <w:p w14:paraId="1932E48B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Felsőoktatási intézmény köteles:</w:t>
      </w:r>
    </w:p>
    <w:p w14:paraId="50766A48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szükség esetén tájékoztatja a Gyakorlóhelyet a szakmai gyakorlat megkezdése előtt, a szakmai gyakorlat – tantervben meghatározott – képzési követelményeiről, és tájékoztatja a Gyakorlóhelyet a gyakorlat lezárásának módjáról és minden, a gyakorlat letöltésével kapcsolatos lényeges körülményről,</w:t>
      </w:r>
    </w:p>
    <w:p w14:paraId="69D8386D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szakmai gyakorlathoz szükséges adatokat, információkat Gyakorlóhely számára megküldi,</w:t>
      </w:r>
    </w:p>
    <w:p w14:paraId="26F9997F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Gyakorlóhellyel együttműködik,</w:t>
      </w:r>
    </w:p>
    <w:p w14:paraId="50826631" w14:textId="77777777" w:rsidR="00564EA5" w:rsidRPr="00701C6C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szakmai készségek, képességek komplex fejlesztési folyamatában a szakmai gyakorlóhely értékelése alapján a gyakorlati kompetenciákat értékelni.</w:t>
      </w:r>
    </w:p>
    <w:p w14:paraId="35974376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 w:cs="Arial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A Felsőoktatási intézmény </w:t>
      </w:r>
      <w:r w:rsidRPr="00701C6C">
        <w:rPr>
          <w:rFonts w:ascii="Aptos" w:hAnsi="Aptos" w:cs="Arial"/>
          <w:sz w:val="22"/>
          <w:szCs w:val="22"/>
        </w:rPr>
        <w:t>felelős a hallgatók teljes képzéséért, és az ennek részét képező szakmai gyakorlatért.</w:t>
      </w:r>
    </w:p>
    <w:p w14:paraId="0703E1A8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 w:cs="Arial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A Felsőoktatási intézmény kötelessége </w:t>
      </w:r>
      <w:r w:rsidRPr="00701C6C">
        <w:rPr>
          <w:rFonts w:ascii="Aptos" w:hAnsi="Aptos" w:cs="Arial"/>
          <w:sz w:val="22"/>
          <w:szCs w:val="22"/>
        </w:rPr>
        <w:t>a szakmai gyakorlaton résztvevő hallgatók rendszeres ellenőrzése, tanulmányi módszertani irányítása.</w:t>
      </w:r>
    </w:p>
    <w:p w14:paraId="3AF4B110" w14:textId="77777777" w:rsidR="00564EA5" w:rsidRPr="00701C6C" w:rsidRDefault="00564EA5" w:rsidP="00564EA5">
      <w:pPr>
        <w:pStyle w:val="Listaszerbekezds"/>
        <w:numPr>
          <w:ilvl w:val="1"/>
          <w:numId w:val="1"/>
        </w:numPr>
        <w:spacing w:after="0"/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Felsőoktatási intézmény felelőssége a szakmai gyakorlatnak a Gyakorlóhellyel történő megszervezése.</w:t>
      </w:r>
    </w:p>
    <w:p w14:paraId="58399425" w14:textId="77777777" w:rsidR="00564EA5" w:rsidRPr="00701C6C" w:rsidRDefault="00564EA5" w:rsidP="00564EA5">
      <w:pPr>
        <w:pStyle w:val="Listaszerbekezds"/>
        <w:spacing w:after="0"/>
        <w:ind w:left="426"/>
        <w:jc w:val="both"/>
        <w:rPr>
          <w:rFonts w:ascii="Aptos" w:hAnsi="Aptos"/>
          <w:sz w:val="22"/>
          <w:szCs w:val="22"/>
        </w:rPr>
      </w:pPr>
    </w:p>
    <w:p w14:paraId="33F52769" w14:textId="7F45B4A1" w:rsidR="00564EA5" w:rsidRPr="00701C6C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rFonts w:ascii="Aptos" w:hAnsi="Aptos"/>
          <w:b/>
          <w:sz w:val="22"/>
          <w:szCs w:val="22"/>
        </w:rPr>
      </w:pPr>
      <w:r w:rsidRPr="00701C6C">
        <w:rPr>
          <w:rFonts w:ascii="Aptos" w:hAnsi="Aptos"/>
          <w:b/>
          <w:sz w:val="22"/>
          <w:szCs w:val="22"/>
        </w:rPr>
        <w:t>Hallgató jogai és kötelezettségei</w:t>
      </w:r>
    </w:p>
    <w:p w14:paraId="5EF5A40F" w14:textId="77777777" w:rsidR="00564EA5" w:rsidRPr="00701C6C" w:rsidRDefault="00564EA5" w:rsidP="00564EA5">
      <w:pPr>
        <w:pStyle w:val="Listaszerbekezds"/>
        <w:keepNext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lastRenderedPageBreak/>
        <w:t>A szakmai gyakorlaton résztvevő Hallgatót az érdek- és munkavédelem tekintetében megilletik mindazok a jogok, amelyeket a vonatkozó törvény(ek) biztosít(anak) a munkavállalók részére.</w:t>
      </w:r>
    </w:p>
    <w:p w14:paraId="10A3C724" w14:textId="77777777" w:rsidR="00564EA5" w:rsidRPr="00701C6C" w:rsidRDefault="00564EA5" w:rsidP="00564EA5">
      <w:pPr>
        <w:pStyle w:val="Listaszerbekezds"/>
        <w:keepNext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szakmai gyakorlat ideje alatt a Hallgató köteles betartani a Gyakorlóhely belső szabályait, előírásait, munkarendjét, valamint a munkavégzésre vonatkozó szabályokat. Ezek sorozatos vagy súlyos megszegése, vagy nem teljesítése esetén, illetve amennyiben a Hallgató a gyakorlaton indokolatlanul nem jelenik meg, az előírt követelményeket nem tudja teljesíteni, a Gyakorlóhely köteles haladéktalanul értesíteni a Felsőoktatási intézményt, és egyidejűleg kezdeményezheti a szakmai gyakorlat megszűntetését.</w:t>
      </w:r>
    </w:p>
    <w:p w14:paraId="761B74EF" w14:textId="77777777" w:rsidR="00564EA5" w:rsidRPr="00701C6C" w:rsidRDefault="00564EA5" w:rsidP="00564EA5">
      <w:pPr>
        <w:pStyle w:val="Listaszerbekezds"/>
        <w:keepNext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A Hallgató köteles a Gyakorlóhelyen tudomására jutott, üzleti titoknak minősülő adatot, tényt bizalmasan kezelni, azt harmadik személlyel nem közli.</w:t>
      </w:r>
    </w:p>
    <w:p w14:paraId="1661F242" w14:textId="77777777" w:rsidR="00564EA5" w:rsidRPr="00701C6C" w:rsidRDefault="00564EA5" w:rsidP="00564EA5">
      <w:pPr>
        <w:pStyle w:val="Listaszerbekezds"/>
        <w:keepNext/>
        <w:ind w:left="426"/>
        <w:jc w:val="both"/>
        <w:rPr>
          <w:rFonts w:ascii="Aptos" w:hAnsi="Aptos"/>
          <w:sz w:val="22"/>
          <w:szCs w:val="22"/>
        </w:rPr>
      </w:pPr>
    </w:p>
    <w:p w14:paraId="46978426" w14:textId="4EE4522E" w:rsidR="00564EA5" w:rsidRPr="00701C6C" w:rsidRDefault="00564EA5" w:rsidP="00A11DD8">
      <w:pPr>
        <w:pStyle w:val="Listaszerbekezds"/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b/>
          <w:sz w:val="22"/>
          <w:szCs w:val="22"/>
        </w:rPr>
        <w:t>Megállapodás megszűnése és módosítása</w:t>
      </w:r>
    </w:p>
    <w:p w14:paraId="753CC598" w14:textId="1747826F" w:rsidR="004323CB" w:rsidRDefault="004323CB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 </w:t>
      </w:r>
      <w:r w:rsidR="00340A54">
        <w:rPr>
          <w:rFonts w:ascii="Aptos" w:hAnsi="Aptos"/>
          <w:sz w:val="22"/>
          <w:szCs w:val="22"/>
        </w:rPr>
        <w:t>1.</w:t>
      </w:r>
      <w:r>
        <w:rPr>
          <w:rFonts w:ascii="Aptos" w:hAnsi="Aptos"/>
          <w:sz w:val="22"/>
          <w:szCs w:val="22"/>
        </w:rPr>
        <w:t>2. pontban foglaltak alapján a megállapodás a</w:t>
      </w:r>
      <w:r w:rsidR="00340A54">
        <w:rPr>
          <w:rFonts w:ascii="Aptos" w:hAnsi="Aptos"/>
          <w:sz w:val="22"/>
          <w:szCs w:val="22"/>
        </w:rPr>
        <w:t xml:space="preserve"> hallgató szakmai gyakorlat idejének letöltésével, az utolsó gyakorlati napon </w:t>
      </w:r>
      <w:r>
        <w:rPr>
          <w:rFonts w:ascii="Aptos" w:hAnsi="Aptos"/>
          <w:sz w:val="22"/>
          <w:szCs w:val="22"/>
        </w:rPr>
        <w:t>megszűnik.</w:t>
      </w:r>
    </w:p>
    <w:p w14:paraId="37F94D21" w14:textId="141808B4" w:rsidR="001A0FFC" w:rsidRDefault="001A0FFC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Tekintettel a megállapodás rövid időtartamára </w:t>
      </w:r>
      <w:r w:rsidR="00340A54">
        <w:rPr>
          <w:rFonts w:ascii="Aptos" w:hAnsi="Aptos"/>
          <w:sz w:val="22"/>
          <w:szCs w:val="22"/>
        </w:rPr>
        <w:t>és a megállapodás tárgyára Felek a rendes felmondás lehetőségét kizárják.</w:t>
      </w:r>
    </w:p>
    <w:p w14:paraId="78CEB903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Bármelyik Fél, a másik Fél súlyos szerződésszegése esetén jogosult a jelen megállapodást a szerződésszegő Félhez intézett egyoldalú, írásos, indokolással ellátott nyilatkozatával azonnali hatállyal felmondani.</w:t>
      </w:r>
    </w:p>
    <w:p w14:paraId="6E38F3AF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Felek a jelen megállapodást közös megegyezéssel kizárólag írásban, bármikor módosíthatják.</w:t>
      </w:r>
    </w:p>
    <w:p w14:paraId="19E96608" w14:textId="2A7E7131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Szerződő felek úgy állapodnak meg, hogy ha valamely hallgató szakmai gyakorlata idő előtt megszűnik vagy megszakad, úgy a megszűnés </w:t>
      </w:r>
      <w:r w:rsidR="000D7586">
        <w:rPr>
          <w:rFonts w:ascii="Aptos" w:hAnsi="Aptos"/>
          <w:sz w:val="22"/>
          <w:szCs w:val="22"/>
        </w:rPr>
        <w:t>vagy</w:t>
      </w:r>
      <w:r w:rsidR="000D7586" w:rsidRPr="00701C6C">
        <w:rPr>
          <w:rFonts w:ascii="Aptos" w:hAnsi="Aptos"/>
          <w:sz w:val="22"/>
          <w:szCs w:val="22"/>
        </w:rPr>
        <w:t xml:space="preserve"> </w:t>
      </w:r>
      <w:r w:rsidRPr="00701C6C">
        <w:rPr>
          <w:rFonts w:ascii="Aptos" w:hAnsi="Aptos"/>
          <w:sz w:val="22"/>
          <w:szCs w:val="22"/>
        </w:rPr>
        <w:t>megszakadás időpontjáról és annak okáról a Gyakorlóhely haladéktalanul értesíti írásban a Felsőoktatási intézmény kapcsolattartóját és a Felsőoktatási intézmény szakmai felelősét.</w:t>
      </w:r>
    </w:p>
    <w:p w14:paraId="29FBF249" w14:textId="77777777" w:rsidR="00564EA5" w:rsidRPr="00701C6C" w:rsidRDefault="00564EA5" w:rsidP="00564EA5">
      <w:pPr>
        <w:pStyle w:val="Listaszerbekezds"/>
        <w:ind w:left="426"/>
        <w:jc w:val="both"/>
        <w:rPr>
          <w:rFonts w:ascii="Aptos" w:hAnsi="Aptos"/>
          <w:b/>
          <w:sz w:val="22"/>
          <w:szCs w:val="22"/>
          <w:u w:val="single"/>
        </w:rPr>
      </w:pPr>
    </w:p>
    <w:p w14:paraId="418AA8E5" w14:textId="77777777" w:rsidR="00564EA5" w:rsidRPr="00701C6C" w:rsidRDefault="00564EA5" w:rsidP="00564EA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ptos" w:hAnsi="Aptos"/>
          <w:b/>
          <w:sz w:val="22"/>
          <w:szCs w:val="22"/>
        </w:rPr>
      </w:pPr>
      <w:r w:rsidRPr="00701C6C">
        <w:rPr>
          <w:rFonts w:ascii="Aptos" w:hAnsi="Aptos"/>
          <w:b/>
          <w:sz w:val="22"/>
          <w:szCs w:val="22"/>
        </w:rPr>
        <w:t>Felek egyéb megállapodásai</w:t>
      </w:r>
    </w:p>
    <w:p w14:paraId="7F7E32E1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Felek megállapodnak abban, hogy minden, a jelen Együttműködési megállapodás keretében egymásnak küldött értesítésnek írott (levél, fax, e-mail) formában kell történnie. A Felek közti levelezés nyelve: magyar.</w:t>
      </w:r>
    </w:p>
    <w:p w14:paraId="2772CBD7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Felek megállapodnak abban, hogy egymáshoz intézett értesítéseit akkor tekintik megfelelően teljesítettnek, amennyiben azt a másik Félnek a jelen Együttműködési megállapodásban meghatározott értesítési címére írásban – tértivevénnyel vagy más módon igazolt levél, telefax útján – küldték meg.</w:t>
      </w:r>
    </w:p>
    <w:p w14:paraId="7A02B25F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Felek megállapodnak abban, hogy amennyiben a tértivevényes postai küldemény „ismeretlen”, „ismeretlen helyre költözött”, „nem vette át”, „az átvételt megtagadta” jelzéssel érkezik vissza a feladóhoz, akkor már a kézbesítés megkísérlésének napján, ha pedig „nem kereste” jelzéssel, akkor a második kézbesítési kísérletet követő 5. munkanapon a küldemény kézbesítettnek minősül.</w:t>
      </w:r>
    </w:p>
    <w:p w14:paraId="5481DA5A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 xml:space="preserve">A kapcsolattartók személyében bekövetkező esetleges változásokról az érintett Fél haladéktalanul írásban köteles a másik Felet tájékoztatni. A tájékoztatás tudomásulvételét a másik Fél köteles haladéktalanul, írásban visszaigazolni. Ettől az időponttól kezdődően a kapcsolattartónak az újonnan bejelentett személy minősül. Felek megállapodnak abban, </w:t>
      </w:r>
      <w:r w:rsidRPr="00701C6C">
        <w:rPr>
          <w:rFonts w:ascii="Aptos" w:hAnsi="Aptos"/>
          <w:sz w:val="22"/>
          <w:szCs w:val="22"/>
        </w:rPr>
        <w:lastRenderedPageBreak/>
        <w:t>hogy a kapcsolattartók személyének megváltozására vonatkozó bejelentése és annak visszaigazolása nem minősül szerződésmódosításnak.</w:t>
      </w:r>
    </w:p>
    <w:p w14:paraId="14A281A5" w14:textId="77777777" w:rsidR="00564EA5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 w:cs="Calibri"/>
          <w:sz w:val="22"/>
          <w:szCs w:val="22"/>
        </w:rPr>
      </w:pPr>
      <w:r w:rsidRPr="00701C6C">
        <w:rPr>
          <w:rFonts w:ascii="Aptos" w:hAnsi="Aptos" w:cs="Calibri"/>
          <w:sz w:val="22"/>
          <w:szCs w:val="22"/>
        </w:rPr>
        <w:t xml:space="preserve">Felek kijelentik, hogy a jelen Együttműködési megállapodásból eredő bármilyen vitás kérdést elsősorban törekednek peren kívül rendezni. </w:t>
      </w:r>
    </w:p>
    <w:p w14:paraId="3F1FE8BF" w14:textId="77777777" w:rsidR="00A212B3" w:rsidRPr="00701C6C" w:rsidRDefault="00A212B3" w:rsidP="00A11DD8">
      <w:pPr>
        <w:pStyle w:val="Listaszerbekezds"/>
        <w:ind w:left="426"/>
        <w:jc w:val="both"/>
        <w:rPr>
          <w:rFonts w:ascii="Aptos" w:hAnsi="Aptos" w:cs="Calibri"/>
          <w:sz w:val="22"/>
          <w:szCs w:val="22"/>
        </w:rPr>
      </w:pPr>
    </w:p>
    <w:p w14:paraId="39544D57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 w:cs="Calibri"/>
          <w:sz w:val="22"/>
          <w:szCs w:val="22"/>
        </w:rPr>
      </w:pPr>
      <w:r w:rsidRPr="00701C6C">
        <w:rPr>
          <w:rFonts w:ascii="Aptos" w:hAnsi="Aptos" w:cs="Calibri"/>
          <w:sz w:val="22"/>
          <w:szCs w:val="22"/>
        </w:rPr>
        <w:t>Jelen Együttműködési megállapodás négy (4) eredeti, egymással mindenben megegyező példányban készült, amelyből kettő (2) példány a Felsőoktatási intézményt, kettő (2) példány a Gyakorlóhelyet illeti, melyből Gyakorlóhely egy (1) példányt a szakmai gyakorlaton résztvevő hallgató részére átad, abból a célból, hogy a szakmai gyakorlaton részt vevő hallgató szakmai gyakorlati dokumentációjába befűzésre kerüljön.</w:t>
      </w:r>
    </w:p>
    <w:p w14:paraId="7227D77F" w14:textId="77777777" w:rsidR="00564EA5" w:rsidRPr="00701C6C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ascii="Aptos" w:hAnsi="Aptos" w:cs="Calibri"/>
          <w:sz w:val="22"/>
          <w:szCs w:val="22"/>
        </w:rPr>
      </w:pPr>
      <w:r w:rsidRPr="00701C6C">
        <w:rPr>
          <w:rFonts w:ascii="Aptos" w:hAnsi="Aptos" w:cs="Calibri"/>
          <w:sz w:val="22"/>
          <w:szCs w:val="22"/>
        </w:rPr>
        <w:t>Felek rögzítik, hogy jelen Együttműködési megállapodásban nem szabályozott kérdésekben a mindenkor hatályos Polgári Törvénykönyv, a nemzeti felsőoktatásról szóló 2011. évi CCIV. törvény, a szakmai gyakorlat vonatkozásában az Nftv. 44. § (2) bekezdése alapján a Munka Törvénykönyvéről szóló 2012. évi I. törvény és a felsőoktatási szakképzésről és a felsőoktatási képzéshez kapcsolódó szakmai gyakorlat egyes kérdéseiről szóló 230/2012. (VIII. 28.) Kormányrendelet rendelkezései az irányadóak.</w:t>
      </w:r>
    </w:p>
    <w:p w14:paraId="7D831B9E" w14:textId="77777777" w:rsidR="00564EA5" w:rsidRPr="00701C6C" w:rsidRDefault="00564EA5" w:rsidP="00564EA5">
      <w:pPr>
        <w:spacing w:before="120"/>
        <w:jc w:val="both"/>
        <w:rPr>
          <w:rFonts w:ascii="Aptos" w:eastAsia="Times New Roman" w:hAnsi="Aptos"/>
          <w:sz w:val="22"/>
          <w:szCs w:val="22"/>
          <w:lang w:eastAsia="hu-HU"/>
        </w:rPr>
      </w:pPr>
      <w:r w:rsidRPr="00701C6C">
        <w:rPr>
          <w:rFonts w:ascii="Aptos" w:hAnsi="Aptos" w:cs="Calibri"/>
          <w:sz w:val="22"/>
          <w:szCs w:val="22"/>
        </w:rPr>
        <w:t>Jelen megállapodást a Felek értelmezték, és mint akaratukkal mindenben megegyezőt, jóváhagyólag aláírták.</w:t>
      </w:r>
      <w:r w:rsidRPr="00701C6C">
        <w:rPr>
          <w:rFonts w:ascii="Aptos" w:eastAsia="Times New Roman" w:hAnsi="Aptos"/>
          <w:sz w:val="22"/>
          <w:szCs w:val="22"/>
          <w:lang w:eastAsia="hu-HU"/>
        </w:rPr>
        <w:t xml:space="preserve"> </w:t>
      </w:r>
    </w:p>
    <w:p w14:paraId="29C77F99" w14:textId="77777777" w:rsidR="00564EA5" w:rsidRPr="00701C6C" w:rsidRDefault="00564EA5" w:rsidP="00564EA5">
      <w:pPr>
        <w:spacing w:before="120"/>
        <w:jc w:val="both"/>
        <w:rPr>
          <w:rFonts w:ascii="Aptos" w:hAnsi="Aptos" w:cs="Calibri"/>
          <w:sz w:val="22"/>
          <w:szCs w:val="22"/>
          <w:u w:val="single"/>
        </w:rPr>
      </w:pPr>
      <w:r w:rsidRPr="00701C6C">
        <w:rPr>
          <w:rFonts w:ascii="Aptos" w:hAnsi="Aptos" w:cs="Calibri"/>
          <w:sz w:val="22"/>
          <w:szCs w:val="22"/>
          <w:u w:val="single"/>
        </w:rPr>
        <w:t>Mellékletek:</w:t>
      </w:r>
    </w:p>
    <w:p w14:paraId="6576EC84" w14:textId="77777777" w:rsidR="00564EA5" w:rsidRPr="00701C6C" w:rsidRDefault="00564EA5" w:rsidP="00564EA5">
      <w:pPr>
        <w:pStyle w:val="Listaszerbekezds"/>
        <w:numPr>
          <w:ilvl w:val="0"/>
          <w:numId w:val="2"/>
        </w:numPr>
        <w:spacing w:after="720"/>
        <w:jc w:val="both"/>
        <w:rPr>
          <w:rFonts w:ascii="Aptos" w:hAnsi="Aptos" w:cs="Calibri"/>
          <w:sz w:val="22"/>
          <w:szCs w:val="22"/>
        </w:rPr>
      </w:pPr>
      <w:r w:rsidRPr="00701C6C">
        <w:rPr>
          <w:rFonts w:ascii="Aptos" w:hAnsi="Aptos" w:cs="Calibri"/>
          <w:sz w:val="22"/>
          <w:szCs w:val="22"/>
        </w:rPr>
        <w:t>számú melléklet Felek szakmai gyakorlatot érintő adatai</w:t>
      </w:r>
    </w:p>
    <w:p w14:paraId="1E5C7F4A" w14:textId="4FC92BAF" w:rsidR="00564EA5" w:rsidRPr="00701C6C" w:rsidRDefault="00564EA5" w:rsidP="00A11DD8">
      <w:pPr>
        <w:pStyle w:val="Listaszerbekezds"/>
        <w:spacing w:after="720"/>
        <w:jc w:val="both"/>
        <w:rPr>
          <w:rFonts w:ascii="Aptos" w:hAnsi="Aptos" w:cs="Calibr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4EA5" w:rsidRPr="00701C6C" w14:paraId="2BD2B334" w14:textId="77777777" w:rsidTr="00FD62B6">
        <w:tc>
          <w:tcPr>
            <w:tcW w:w="4531" w:type="dxa"/>
          </w:tcPr>
          <w:p w14:paraId="5D8BEC9C" w14:textId="77777777" w:rsidR="00564EA5" w:rsidRPr="00701C6C" w:rsidRDefault="00564EA5" w:rsidP="00FD62B6">
            <w:pPr>
              <w:tabs>
                <w:tab w:val="left" w:leader="underscore" w:pos="3402"/>
                <w:tab w:val="left" w:pos="5670"/>
                <w:tab w:val="left" w:leader="underscore" w:pos="7371"/>
                <w:tab w:val="right" w:leader="underscore" w:pos="9072"/>
              </w:tabs>
              <w:spacing w:before="120" w:after="1320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 xml:space="preserve">Budapest, 20 </w:t>
            </w:r>
            <w:proofErr w:type="gramStart"/>
            <w:r w:rsidRPr="00701C6C">
              <w:rPr>
                <w:rFonts w:ascii="Aptos" w:hAnsi="Aptos" w:cs="Calibri"/>
                <w:sz w:val="22"/>
                <w:szCs w:val="22"/>
              </w:rPr>
              <w:t xml:space="preserve">  .</w:t>
            </w:r>
            <w:proofErr w:type="gramEnd"/>
            <w:r w:rsidRPr="00701C6C">
              <w:rPr>
                <w:rFonts w:ascii="Aptos" w:hAnsi="Aptos" w:cs="Calibri"/>
                <w:sz w:val="22"/>
                <w:szCs w:val="22"/>
              </w:rPr>
              <w:t xml:space="preserve">   </w:t>
            </w:r>
          </w:p>
        </w:tc>
        <w:tc>
          <w:tcPr>
            <w:tcW w:w="4531" w:type="dxa"/>
          </w:tcPr>
          <w:p w14:paraId="5C00F563" w14:textId="77777777" w:rsidR="00564EA5" w:rsidRPr="00701C6C" w:rsidRDefault="00564EA5" w:rsidP="00FD62B6">
            <w:pPr>
              <w:tabs>
                <w:tab w:val="left" w:leader="underscore" w:pos="3402"/>
                <w:tab w:val="left" w:pos="5670"/>
                <w:tab w:val="left" w:leader="underscore" w:pos="7371"/>
                <w:tab w:val="right" w:leader="underscore" w:pos="9072"/>
              </w:tabs>
              <w:spacing w:before="120" w:after="1320"/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 xml:space="preserve">………………………., 20  .   </w:t>
            </w:r>
          </w:p>
        </w:tc>
      </w:tr>
      <w:tr w:rsidR="00564EA5" w:rsidRPr="00701C6C" w14:paraId="16BFA61D" w14:textId="77777777" w:rsidTr="00FD62B6">
        <w:tc>
          <w:tcPr>
            <w:tcW w:w="4531" w:type="dxa"/>
          </w:tcPr>
          <w:p w14:paraId="4D319C5E" w14:textId="77777777" w:rsidR="00564EA5" w:rsidRPr="00701C6C" w:rsidRDefault="00564EA5" w:rsidP="00FD62B6">
            <w:pPr>
              <w:pStyle w:val="Nincstrkz"/>
              <w:rPr>
                <w:rFonts w:ascii="Aptos" w:hAnsi="Aptos"/>
              </w:rPr>
            </w:pPr>
          </w:p>
        </w:tc>
        <w:tc>
          <w:tcPr>
            <w:tcW w:w="4531" w:type="dxa"/>
          </w:tcPr>
          <w:p w14:paraId="0348B11F" w14:textId="77777777" w:rsidR="00564EA5" w:rsidRPr="00701C6C" w:rsidRDefault="00564EA5" w:rsidP="00FD62B6">
            <w:pPr>
              <w:pStyle w:val="Nincstrkz"/>
              <w:rPr>
                <w:rFonts w:ascii="Aptos" w:hAnsi="Aptos"/>
              </w:rPr>
            </w:pPr>
          </w:p>
        </w:tc>
      </w:tr>
    </w:tbl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564EA5" w:rsidRPr="00701C6C" w14:paraId="7C2EDA46" w14:textId="77777777" w:rsidTr="00FD62B6">
        <w:trPr>
          <w:trHeight w:val="531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474B0" w14:textId="77777777" w:rsidR="00564EA5" w:rsidRPr="00701C6C" w:rsidRDefault="00564EA5" w:rsidP="00FD62B6">
            <w:pPr>
              <w:pStyle w:val="Nincstrkz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Károli Gáspár Református Egyetem</w:t>
            </w:r>
          </w:p>
        </w:tc>
        <w:tc>
          <w:tcPr>
            <w:tcW w:w="2268" w:type="dxa"/>
            <w:shd w:val="clear" w:color="auto" w:fill="auto"/>
          </w:tcPr>
          <w:p w14:paraId="300D5FBA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E299B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Szakmai gyakorlóhely</w:t>
            </w:r>
          </w:p>
        </w:tc>
      </w:tr>
      <w:tr w:rsidR="00564EA5" w:rsidRPr="00701C6C" w14:paraId="53A97823" w14:textId="77777777" w:rsidTr="00FD62B6">
        <w:trPr>
          <w:jc w:val="center"/>
        </w:trPr>
        <w:tc>
          <w:tcPr>
            <w:tcW w:w="3402" w:type="dxa"/>
            <w:shd w:val="clear" w:color="auto" w:fill="auto"/>
          </w:tcPr>
          <w:p w14:paraId="2C78ADC3" w14:textId="739DABF7" w:rsidR="00564EA5" w:rsidRPr="00701C6C" w:rsidRDefault="00564EA5" w:rsidP="00FD62B6">
            <w:pPr>
              <w:pStyle w:val="Nincstrkz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megbízott képviselő:</w:t>
            </w:r>
            <w:r w:rsidRPr="00701C6C">
              <w:rPr>
                <w:rFonts w:ascii="Aptos" w:hAnsi="Aptos"/>
                <w:sz w:val="22"/>
                <w:szCs w:val="22"/>
              </w:rPr>
              <w:br/>
            </w:r>
            <w:r w:rsidR="00781E7F">
              <w:rPr>
                <w:rFonts w:ascii="Aptos" w:hAnsi="Aptos"/>
              </w:rPr>
              <w:t>Dr. Stubnya Gusztáv Róbert</w:t>
            </w:r>
            <w:r w:rsidRPr="00701C6C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2CAECEE8" w14:textId="77777777" w:rsidR="00564EA5" w:rsidRPr="00701C6C" w:rsidRDefault="00564EA5" w:rsidP="00FD62B6">
            <w:pPr>
              <w:pStyle w:val="Nincstrkz"/>
              <w:jc w:val="center"/>
              <w:rPr>
                <w:rFonts w:ascii="Aptos" w:hAnsi="Aptos"/>
              </w:rPr>
            </w:pPr>
            <w:r w:rsidRPr="00701C6C">
              <w:rPr>
                <w:rFonts w:ascii="Aptos" w:hAnsi="Aptos"/>
              </w:rPr>
              <w:t>Dékán</w:t>
            </w:r>
          </w:p>
        </w:tc>
        <w:tc>
          <w:tcPr>
            <w:tcW w:w="2268" w:type="dxa"/>
            <w:shd w:val="clear" w:color="auto" w:fill="auto"/>
          </w:tcPr>
          <w:p w14:paraId="4944758B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5E3879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2772AC0F" w14:textId="77777777" w:rsidR="00564EA5" w:rsidRPr="00701C6C" w:rsidRDefault="00564EA5" w:rsidP="00564EA5">
      <w:pPr>
        <w:spacing w:line="240" w:lineRule="auto"/>
        <w:ind w:left="567" w:hanging="567"/>
        <w:rPr>
          <w:rFonts w:ascii="Aptos" w:hAnsi="Aptos"/>
          <w:sz w:val="22"/>
          <w:szCs w:val="22"/>
        </w:rPr>
      </w:pPr>
    </w:p>
    <w:p w14:paraId="753F9104" w14:textId="77777777" w:rsidR="00564EA5" w:rsidRPr="00701C6C" w:rsidRDefault="00564EA5" w:rsidP="00564EA5">
      <w:pPr>
        <w:spacing w:after="1320" w:line="240" w:lineRule="auto"/>
        <w:ind w:left="567" w:hanging="567"/>
        <w:rPr>
          <w:rFonts w:ascii="Aptos" w:hAnsi="Aptos"/>
          <w:sz w:val="22"/>
          <w:szCs w:val="22"/>
        </w:rPr>
      </w:pPr>
      <w:r w:rsidRPr="00701C6C">
        <w:rPr>
          <w:rFonts w:ascii="Aptos" w:hAnsi="Aptos"/>
          <w:sz w:val="22"/>
          <w:szCs w:val="22"/>
        </w:rPr>
        <w:t>Ellenjegyzők a Gyakorlóhely részéről: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564EA5" w:rsidRPr="00701C6C" w14:paraId="21046BF9" w14:textId="77777777" w:rsidTr="00FD62B6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2AB30EE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jogi ellenjegyző</w:t>
            </w:r>
          </w:p>
        </w:tc>
        <w:tc>
          <w:tcPr>
            <w:tcW w:w="2268" w:type="dxa"/>
            <w:shd w:val="clear" w:color="auto" w:fill="auto"/>
          </w:tcPr>
          <w:p w14:paraId="1C80D249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50FFA5D" w14:textId="77777777" w:rsidR="00564EA5" w:rsidRPr="00701C6C" w:rsidRDefault="00564EA5" w:rsidP="00FD62B6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pénzügyi ellenjegyző</w:t>
            </w:r>
          </w:p>
        </w:tc>
      </w:tr>
    </w:tbl>
    <w:p w14:paraId="30B8C1CB" w14:textId="77777777" w:rsidR="00A11DD8" w:rsidRDefault="00A11DD8" w:rsidP="00A11DD8">
      <w:pPr>
        <w:spacing w:after="200"/>
        <w:rPr>
          <w:rFonts w:ascii="Aptos" w:hAnsi="Aptos"/>
        </w:rPr>
      </w:pPr>
    </w:p>
    <w:p w14:paraId="41AEED0C" w14:textId="11D4EDF0" w:rsidR="00564EA5" w:rsidRPr="00A11DD8" w:rsidRDefault="00564EA5" w:rsidP="00A11DD8">
      <w:pPr>
        <w:spacing w:after="200"/>
        <w:jc w:val="right"/>
        <w:rPr>
          <w:rFonts w:ascii="Aptos" w:hAnsi="Aptos"/>
        </w:rPr>
      </w:pPr>
      <w:r w:rsidRPr="00701C6C">
        <w:rPr>
          <w:rFonts w:ascii="Aptos" w:hAnsi="Aptos"/>
          <w:i/>
          <w:szCs w:val="22"/>
        </w:rPr>
        <w:t>1. számú melléklet</w:t>
      </w:r>
    </w:p>
    <w:p w14:paraId="0AA780EE" w14:textId="736E669A" w:rsidR="00340A54" w:rsidRDefault="00340A54">
      <w:pPr>
        <w:rPr>
          <w:rFonts w:ascii="Aptos" w:hAnsi="Aptos"/>
        </w:rPr>
      </w:pPr>
    </w:p>
    <w:p w14:paraId="6D6308F8" w14:textId="2A6830B1" w:rsidR="00340A54" w:rsidRPr="00A212B3" w:rsidRDefault="00781E7F" w:rsidP="00A212B3">
      <w:pPr>
        <w:spacing w:after="160" w:line="259" w:lineRule="auto"/>
        <w:jc w:val="center"/>
        <w:rPr>
          <w:rFonts w:ascii="Aptos" w:hAnsi="Aptos"/>
          <w:b/>
          <w:bCs/>
          <w:sz w:val="28"/>
          <w:szCs w:val="28"/>
        </w:rPr>
      </w:pPr>
      <w:r w:rsidRPr="00A212B3">
        <w:rPr>
          <w:rFonts w:ascii="Aptos" w:hAnsi="Aptos"/>
          <w:b/>
          <w:bCs/>
          <w:sz w:val="28"/>
          <w:szCs w:val="28"/>
        </w:rPr>
        <w:t>Együttműködési megállapodás</w:t>
      </w:r>
    </w:p>
    <w:p w14:paraId="2E9B63D4" w14:textId="24C061A6" w:rsidR="00781E7F" w:rsidRPr="00A212B3" w:rsidRDefault="00781E7F" w:rsidP="00A212B3">
      <w:pPr>
        <w:spacing w:after="160" w:line="259" w:lineRule="auto"/>
        <w:jc w:val="center"/>
        <w:rPr>
          <w:rFonts w:ascii="Aptos" w:hAnsi="Aptos"/>
          <w:b/>
          <w:bCs/>
          <w:sz w:val="28"/>
          <w:szCs w:val="28"/>
        </w:rPr>
      </w:pPr>
      <w:r w:rsidRPr="00A212B3">
        <w:rPr>
          <w:rFonts w:ascii="Aptos" w:hAnsi="Aptos"/>
          <w:b/>
          <w:bCs/>
          <w:sz w:val="28"/>
          <w:szCs w:val="28"/>
        </w:rPr>
        <w:t>szakmai gyakorlat ellátására</w:t>
      </w:r>
    </w:p>
    <w:p w14:paraId="6349562F" w14:textId="34B11956" w:rsidR="00781E7F" w:rsidRPr="00A212B3" w:rsidRDefault="00781E7F" w:rsidP="00A212B3">
      <w:pPr>
        <w:spacing w:after="160" w:line="259" w:lineRule="auto"/>
        <w:jc w:val="center"/>
        <w:rPr>
          <w:rFonts w:ascii="Aptos" w:hAnsi="Aptos"/>
          <w:b/>
          <w:bCs/>
          <w:sz w:val="28"/>
          <w:szCs w:val="28"/>
        </w:rPr>
      </w:pPr>
      <w:r w:rsidRPr="00A212B3">
        <w:rPr>
          <w:rFonts w:ascii="Aptos" w:hAnsi="Aptos"/>
          <w:b/>
          <w:bCs/>
          <w:sz w:val="28"/>
          <w:szCs w:val="28"/>
        </w:rPr>
        <w:t>1.sz. melléklet</w:t>
      </w:r>
    </w:p>
    <w:p w14:paraId="71E38A43" w14:textId="77777777" w:rsidR="00781E7F" w:rsidRDefault="00781E7F" w:rsidP="00781E7F">
      <w:pPr>
        <w:spacing w:after="160" w:line="259" w:lineRule="auto"/>
        <w:rPr>
          <w:rFonts w:ascii="Aptos" w:hAnsi="Aptos"/>
        </w:rPr>
      </w:pPr>
    </w:p>
    <w:p w14:paraId="109B0BB3" w14:textId="77777777" w:rsidR="00A212B3" w:rsidRDefault="00781E7F" w:rsidP="00A212B3">
      <w:pPr>
        <w:spacing w:after="160" w:line="259" w:lineRule="auto"/>
        <w:jc w:val="center"/>
        <w:rPr>
          <w:rFonts w:ascii="Aptos" w:hAnsi="Aptos"/>
          <w:b/>
          <w:bCs/>
          <w:sz w:val="24"/>
          <w:szCs w:val="24"/>
        </w:rPr>
      </w:pPr>
      <w:r w:rsidRPr="00A212B3">
        <w:rPr>
          <w:rFonts w:ascii="Aptos" w:hAnsi="Aptos"/>
          <w:b/>
          <w:bCs/>
          <w:sz w:val="24"/>
          <w:szCs w:val="24"/>
        </w:rPr>
        <w:t xml:space="preserve">A 20..…./20…… tanév ………… félévében </w:t>
      </w:r>
    </w:p>
    <w:p w14:paraId="01A74347" w14:textId="75992E88" w:rsidR="00781E7F" w:rsidRPr="00A212B3" w:rsidRDefault="00781E7F" w:rsidP="00A212B3">
      <w:pPr>
        <w:spacing w:after="160" w:line="259" w:lineRule="auto"/>
        <w:jc w:val="center"/>
        <w:rPr>
          <w:rFonts w:ascii="Aptos" w:hAnsi="Aptos"/>
          <w:b/>
          <w:bCs/>
          <w:sz w:val="24"/>
          <w:szCs w:val="24"/>
        </w:rPr>
      </w:pPr>
      <w:r w:rsidRPr="00A212B3">
        <w:rPr>
          <w:rFonts w:ascii="Aptos" w:hAnsi="Aptos"/>
          <w:b/>
          <w:bCs/>
          <w:sz w:val="24"/>
          <w:szCs w:val="24"/>
        </w:rPr>
        <w:t>szakmai gyakorlaton részt vevő hallgatók</w:t>
      </w:r>
    </w:p>
    <w:p w14:paraId="39D8AE1F" w14:textId="77777777" w:rsidR="00781E7F" w:rsidRDefault="00781E7F" w:rsidP="00781E7F">
      <w:pPr>
        <w:spacing w:after="160" w:line="259" w:lineRule="auto"/>
        <w:rPr>
          <w:rFonts w:ascii="Aptos" w:hAnsi="Aptos"/>
        </w:rPr>
      </w:pPr>
    </w:p>
    <w:p w14:paraId="593B715E" w14:textId="5F98D438" w:rsidR="00781E7F" w:rsidRPr="00A212B3" w:rsidRDefault="00781E7F" w:rsidP="00A212B3">
      <w:pPr>
        <w:pStyle w:val="Listaszerbekezds"/>
        <w:numPr>
          <w:ilvl w:val="0"/>
          <w:numId w:val="6"/>
        </w:numPr>
        <w:spacing w:after="160" w:line="259" w:lineRule="auto"/>
        <w:rPr>
          <w:rFonts w:ascii="Aptos" w:hAnsi="Aptos"/>
          <w:b/>
          <w:bCs/>
          <w:sz w:val="22"/>
          <w:szCs w:val="22"/>
        </w:rPr>
      </w:pPr>
      <w:r w:rsidRPr="00A212B3">
        <w:rPr>
          <w:rFonts w:ascii="Aptos" w:hAnsi="Aptos"/>
          <w:b/>
          <w:bCs/>
          <w:sz w:val="22"/>
          <w:szCs w:val="22"/>
        </w:rPr>
        <w:t>A szakmai gyakorlatot biztosító Gyakorlóhely:</w:t>
      </w:r>
    </w:p>
    <w:tbl>
      <w:tblPr>
        <w:tblStyle w:val="Rcsostblzat"/>
        <w:tblW w:w="0" w:type="auto"/>
        <w:tblInd w:w="-108" w:type="dxa"/>
        <w:tblLook w:val="04A0" w:firstRow="1" w:lastRow="0" w:firstColumn="1" w:lastColumn="0" w:noHBand="0" w:noVBand="1"/>
      </w:tblPr>
      <w:tblGrid>
        <w:gridCol w:w="3505"/>
        <w:gridCol w:w="5387"/>
      </w:tblGrid>
      <w:tr w:rsidR="00781E7F" w:rsidRPr="00A212B3" w14:paraId="1E44B125" w14:textId="5E5F677D" w:rsidTr="00781E7F">
        <w:tc>
          <w:tcPr>
            <w:tcW w:w="3505" w:type="dxa"/>
          </w:tcPr>
          <w:p w14:paraId="314E2741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  <w:r w:rsidRPr="00A212B3"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  <w:t xml:space="preserve">Szervezet neve                       </w:t>
            </w:r>
          </w:p>
        </w:tc>
        <w:tc>
          <w:tcPr>
            <w:tcW w:w="5387" w:type="dxa"/>
          </w:tcPr>
          <w:p w14:paraId="0D121FF3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</w:p>
        </w:tc>
      </w:tr>
      <w:tr w:rsidR="00781E7F" w:rsidRPr="00A212B3" w14:paraId="34635136" w14:textId="0B605238" w:rsidTr="00781E7F">
        <w:tc>
          <w:tcPr>
            <w:tcW w:w="3505" w:type="dxa"/>
          </w:tcPr>
          <w:p w14:paraId="4C4CABB0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  <w:r w:rsidRPr="00A212B3"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  <w:t>Székhely:</w:t>
            </w:r>
          </w:p>
        </w:tc>
        <w:tc>
          <w:tcPr>
            <w:tcW w:w="5387" w:type="dxa"/>
          </w:tcPr>
          <w:p w14:paraId="093EF6E1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</w:tr>
      <w:tr w:rsidR="00781E7F" w:rsidRPr="00A212B3" w14:paraId="6E116529" w14:textId="4F91C29F" w:rsidTr="00781E7F">
        <w:tc>
          <w:tcPr>
            <w:tcW w:w="3505" w:type="dxa"/>
          </w:tcPr>
          <w:p w14:paraId="612F4906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  <w:r w:rsidRPr="00A212B3"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  <w:t>Elérhetőség:</w:t>
            </w:r>
          </w:p>
        </w:tc>
        <w:tc>
          <w:tcPr>
            <w:tcW w:w="5387" w:type="dxa"/>
          </w:tcPr>
          <w:p w14:paraId="25E42009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sz w:val="22"/>
                <w:szCs w:val="22"/>
                <w:lang w:eastAsia="hu-HU"/>
              </w:rPr>
            </w:pPr>
          </w:p>
        </w:tc>
      </w:tr>
      <w:tr w:rsidR="00781E7F" w:rsidRPr="00A212B3" w14:paraId="21A51BDD" w14:textId="3BADBDAE" w:rsidTr="00781E7F">
        <w:tc>
          <w:tcPr>
            <w:tcW w:w="3505" w:type="dxa"/>
          </w:tcPr>
          <w:p w14:paraId="16D26CD0" w14:textId="77777777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  <w:r w:rsidRPr="00A212B3">
              <w:rPr>
                <w:rFonts w:ascii="Aptos" w:hAnsi="Aptos" w:cs="Calibri"/>
                <w:b/>
                <w:sz w:val="22"/>
                <w:szCs w:val="22"/>
              </w:rPr>
              <w:t>Képviseletre jogosult:</w:t>
            </w:r>
          </w:p>
        </w:tc>
        <w:tc>
          <w:tcPr>
            <w:tcW w:w="5387" w:type="dxa"/>
          </w:tcPr>
          <w:p w14:paraId="13528FD5" w14:textId="77777777" w:rsidR="00781E7F" w:rsidRPr="00A212B3" w:rsidRDefault="00781E7F" w:rsidP="002C129A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781E7F" w:rsidRPr="00A212B3" w14:paraId="40E9B686" w14:textId="6164AD20" w:rsidTr="00781E7F">
        <w:tc>
          <w:tcPr>
            <w:tcW w:w="3505" w:type="dxa"/>
          </w:tcPr>
          <w:p w14:paraId="562ABEE2" w14:textId="3714A236" w:rsidR="00781E7F" w:rsidRPr="00A212B3" w:rsidRDefault="00781E7F" w:rsidP="002C129A">
            <w:pPr>
              <w:spacing w:line="276" w:lineRule="auto"/>
              <w:rPr>
                <w:rFonts w:ascii="Aptos" w:eastAsia="Times New Roman" w:hAnsi="Aptos"/>
                <w:b/>
                <w:sz w:val="22"/>
                <w:szCs w:val="22"/>
                <w:lang w:eastAsia="hu-HU"/>
              </w:rPr>
            </w:pPr>
            <w:r w:rsidRPr="00A212B3">
              <w:rPr>
                <w:rFonts w:ascii="Aptos" w:hAnsi="Aptos" w:cs="Calibri"/>
                <w:b/>
                <w:sz w:val="22"/>
                <w:szCs w:val="22"/>
              </w:rPr>
              <w:t>Szakmai felelős neve, beosztása:</w:t>
            </w:r>
          </w:p>
        </w:tc>
        <w:tc>
          <w:tcPr>
            <w:tcW w:w="5387" w:type="dxa"/>
          </w:tcPr>
          <w:p w14:paraId="6E52A127" w14:textId="77777777" w:rsidR="00781E7F" w:rsidRPr="00A212B3" w:rsidRDefault="00781E7F" w:rsidP="002C129A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781E7F" w:rsidRPr="00A212B3" w14:paraId="4D089E99" w14:textId="72FD5106" w:rsidTr="00781E7F">
        <w:tc>
          <w:tcPr>
            <w:tcW w:w="3505" w:type="dxa"/>
          </w:tcPr>
          <w:p w14:paraId="3B733016" w14:textId="10F7363C" w:rsidR="00781E7F" w:rsidRPr="00A212B3" w:rsidRDefault="00781E7F" w:rsidP="002C129A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A212B3">
              <w:rPr>
                <w:rFonts w:ascii="Aptos" w:hAnsi="Aptos" w:cs="Calibri"/>
                <w:b/>
                <w:sz w:val="22"/>
                <w:szCs w:val="22"/>
              </w:rPr>
              <w:t>Email címe:</w:t>
            </w:r>
          </w:p>
        </w:tc>
        <w:tc>
          <w:tcPr>
            <w:tcW w:w="5387" w:type="dxa"/>
          </w:tcPr>
          <w:p w14:paraId="7B1A36C2" w14:textId="77777777" w:rsidR="00781E7F" w:rsidRPr="00A212B3" w:rsidRDefault="00781E7F" w:rsidP="002C129A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781E7F" w:rsidRPr="00A212B3" w14:paraId="31131CE7" w14:textId="37B399C0" w:rsidTr="00781E7F">
        <w:tc>
          <w:tcPr>
            <w:tcW w:w="3505" w:type="dxa"/>
          </w:tcPr>
          <w:p w14:paraId="30D68759" w14:textId="7EB97D95" w:rsidR="00781E7F" w:rsidRPr="00A212B3" w:rsidRDefault="00781E7F" w:rsidP="002C129A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A212B3">
              <w:rPr>
                <w:rFonts w:ascii="Aptos" w:hAnsi="Aptos" w:cs="Calibri"/>
                <w:b/>
                <w:sz w:val="22"/>
                <w:szCs w:val="22"/>
              </w:rPr>
              <w:t>Telefonszáma:</w:t>
            </w:r>
          </w:p>
        </w:tc>
        <w:tc>
          <w:tcPr>
            <w:tcW w:w="5387" w:type="dxa"/>
          </w:tcPr>
          <w:p w14:paraId="001E3C89" w14:textId="77777777" w:rsidR="00781E7F" w:rsidRPr="00A212B3" w:rsidRDefault="00781E7F" w:rsidP="002C129A">
            <w:pPr>
              <w:spacing w:line="276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6EBFA5BE" w14:textId="77777777" w:rsidR="00781E7F" w:rsidRDefault="00781E7F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</w:p>
    <w:p w14:paraId="0105DAB1" w14:textId="0CC3FC96" w:rsidR="00A212B3" w:rsidRPr="00A212B3" w:rsidRDefault="00A212B3" w:rsidP="00A212B3">
      <w:pPr>
        <w:pStyle w:val="Listaszerbekezds"/>
        <w:numPr>
          <w:ilvl w:val="0"/>
          <w:numId w:val="6"/>
        </w:num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b/>
          <w:bCs/>
          <w:sz w:val="22"/>
          <w:szCs w:val="22"/>
        </w:rPr>
      </w:pPr>
      <w:r w:rsidRPr="00A212B3">
        <w:rPr>
          <w:rFonts w:ascii="Aptos" w:hAnsi="Aptos"/>
          <w:b/>
          <w:bCs/>
          <w:sz w:val="22"/>
          <w:szCs w:val="22"/>
        </w:rPr>
        <w:t>A szakmai gyakorlaton részt vevő hallgató(k):</w:t>
      </w:r>
    </w:p>
    <w:tbl>
      <w:tblPr>
        <w:tblStyle w:val="Rcsostblzat"/>
        <w:tblW w:w="10065" w:type="dxa"/>
        <w:tblInd w:w="-318" w:type="dxa"/>
        <w:tblLook w:val="04A0" w:firstRow="1" w:lastRow="0" w:firstColumn="1" w:lastColumn="0" w:noHBand="0" w:noVBand="1"/>
      </w:tblPr>
      <w:tblGrid>
        <w:gridCol w:w="2846"/>
        <w:gridCol w:w="1266"/>
        <w:gridCol w:w="2126"/>
        <w:gridCol w:w="1443"/>
        <w:gridCol w:w="2384"/>
      </w:tblGrid>
      <w:tr w:rsidR="00781E7F" w:rsidRPr="00A212B3" w14:paraId="6A513E81" w14:textId="77777777" w:rsidTr="002C129A">
        <w:tc>
          <w:tcPr>
            <w:tcW w:w="2846" w:type="dxa"/>
            <w:shd w:val="clear" w:color="auto" w:fill="E7E6E6" w:themeFill="background2"/>
            <w:vAlign w:val="center"/>
          </w:tcPr>
          <w:p w14:paraId="5EBC7790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A212B3">
              <w:rPr>
                <w:rFonts w:ascii="Aptos" w:hAnsi="Aptos" w:cs="Times New Roman"/>
                <w:b/>
                <w:sz w:val="22"/>
                <w:szCs w:val="22"/>
              </w:rPr>
              <w:t>Hallgató neve</w:t>
            </w:r>
          </w:p>
        </w:tc>
        <w:tc>
          <w:tcPr>
            <w:tcW w:w="1266" w:type="dxa"/>
            <w:shd w:val="clear" w:color="auto" w:fill="E7E6E6" w:themeFill="background2"/>
            <w:vAlign w:val="center"/>
          </w:tcPr>
          <w:p w14:paraId="7F43BB35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A212B3">
              <w:rPr>
                <w:rFonts w:ascii="Aptos" w:hAnsi="Aptos" w:cs="Times New Roman"/>
                <w:b/>
                <w:sz w:val="22"/>
                <w:szCs w:val="22"/>
              </w:rPr>
              <w:t>Neptun kódja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471CFAC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A212B3">
              <w:rPr>
                <w:rFonts w:ascii="Aptos" w:hAnsi="Aptos" w:cs="Times New Roman"/>
                <w:b/>
                <w:sz w:val="22"/>
                <w:szCs w:val="22"/>
              </w:rPr>
              <w:t>Szak</w:t>
            </w:r>
          </w:p>
        </w:tc>
        <w:tc>
          <w:tcPr>
            <w:tcW w:w="1443" w:type="dxa"/>
            <w:shd w:val="clear" w:color="auto" w:fill="E7E6E6" w:themeFill="background2"/>
            <w:vAlign w:val="center"/>
          </w:tcPr>
          <w:p w14:paraId="7D38D737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A212B3">
              <w:rPr>
                <w:rFonts w:ascii="Aptos" w:hAnsi="Aptos" w:cs="Times New Roman"/>
                <w:b/>
                <w:sz w:val="22"/>
                <w:szCs w:val="22"/>
              </w:rPr>
              <w:t>Munkarend (N/L)</w:t>
            </w:r>
          </w:p>
        </w:tc>
        <w:tc>
          <w:tcPr>
            <w:tcW w:w="2384" w:type="dxa"/>
            <w:shd w:val="clear" w:color="auto" w:fill="E7E6E6" w:themeFill="background2"/>
          </w:tcPr>
          <w:p w14:paraId="08A5621A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A212B3">
              <w:rPr>
                <w:rFonts w:ascii="Aptos" w:hAnsi="Aptos" w:cs="Times New Roman"/>
                <w:b/>
                <w:sz w:val="22"/>
                <w:szCs w:val="22"/>
              </w:rPr>
              <w:t xml:space="preserve">Szakmai gyakorlat időtartama </w:t>
            </w:r>
          </w:p>
          <w:p w14:paraId="4BB14281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A212B3">
              <w:rPr>
                <w:rFonts w:ascii="Aptos" w:hAnsi="Aptos" w:cs="Times New Roman"/>
                <w:b/>
                <w:sz w:val="22"/>
                <w:szCs w:val="22"/>
              </w:rPr>
              <w:t>(-tól -ig)</w:t>
            </w:r>
          </w:p>
        </w:tc>
      </w:tr>
      <w:tr w:rsidR="00781E7F" w:rsidRPr="00A212B3" w14:paraId="6B3318CF" w14:textId="77777777" w:rsidTr="002C129A">
        <w:trPr>
          <w:trHeight w:val="454"/>
        </w:trPr>
        <w:tc>
          <w:tcPr>
            <w:tcW w:w="2846" w:type="dxa"/>
          </w:tcPr>
          <w:p w14:paraId="49D7CD6E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76F0C462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AAD220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D4BC61A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EFBC14B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781E7F" w:rsidRPr="00A212B3" w14:paraId="615374E8" w14:textId="77777777" w:rsidTr="002C129A">
        <w:trPr>
          <w:trHeight w:val="454"/>
        </w:trPr>
        <w:tc>
          <w:tcPr>
            <w:tcW w:w="2846" w:type="dxa"/>
          </w:tcPr>
          <w:p w14:paraId="224BB0BE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4CC82018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8425F7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CB14820" w14:textId="77777777" w:rsidR="00781E7F" w:rsidRPr="00A212B3" w:rsidRDefault="00781E7F" w:rsidP="002C129A">
            <w:pPr>
              <w:spacing w:line="276" w:lineRule="auto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828D3D5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781E7F" w:rsidRPr="00A212B3" w14:paraId="13652BA2" w14:textId="77777777" w:rsidTr="002C129A">
        <w:trPr>
          <w:trHeight w:val="454"/>
        </w:trPr>
        <w:tc>
          <w:tcPr>
            <w:tcW w:w="2846" w:type="dxa"/>
          </w:tcPr>
          <w:p w14:paraId="59B8E303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24E9D829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167037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9DBC739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F7695FF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781E7F" w:rsidRPr="00A212B3" w14:paraId="118444E5" w14:textId="77777777" w:rsidTr="002C129A">
        <w:trPr>
          <w:trHeight w:val="454"/>
        </w:trPr>
        <w:tc>
          <w:tcPr>
            <w:tcW w:w="2846" w:type="dxa"/>
          </w:tcPr>
          <w:p w14:paraId="2B47B115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78613430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1C132B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4182AAC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E29B7FE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781E7F" w:rsidRPr="00A212B3" w14:paraId="5B1EB5A9" w14:textId="77777777" w:rsidTr="002C129A">
        <w:trPr>
          <w:trHeight w:val="454"/>
        </w:trPr>
        <w:tc>
          <w:tcPr>
            <w:tcW w:w="2846" w:type="dxa"/>
          </w:tcPr>
          <w:p w14:paraId="1A53D2D2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1CCB7CA9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7A25FA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A0FC5B4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A207B15" w14:textId="77777777" w:rsidR="00781E7F" w:rsidRPr="00A212B3" w:rsidRDefault="00781E7F" w:rsidP="002C129A">
            <w:pPr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</w:tr>
    </w:tbl>
    <w:p w14:paraId="6400A028" w14:textId="77777777" w:rsidR="00781E7F" w:rsidRPr="00A212B3" w:rsidRDefault="00781E7F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</w:p>
    <w:p w14:paraId="335B4F52" w14:textId="77777777" w:rsidR="00A11DD8" w:rsidRPr="00A11DD8" w:rsidRDefault="00A11DD8" w:rsidP="00A11DD8">
      <w:pPr>
        <w:tabs>
          <w:tab w:val="left" w:leader="dot" w:pos="3686"/>
          <w:tab w:val="left" w:pos="4820"/>
          <w:tab w:val="left" w:leader="dot" w:pos="8931"/>
        </w:tabs>
        <w:spacing w:after="0"/>
        <w:ind w:left="360"/>
        <w:jc w:val="both"/>
        <w:rPr>
          <w:rFonts w:ascii="Aptos" w:hAnsi="Aptos"/>
          <w:sz w:val="22"/>
          <w:szCs w:val="22"/>
        </w:rPr>
      </w:pPr>
    </w:p>
    <w:p w14:paraId="01EBE2BC" w14:textId="3FCCEADF" w:rsidR="00781E7F" w:rsidRPr="00A212B3" w:rsidRDefault="00781E7F" w:rsidP="00A212B3">
      <w:pPr>
        <w:pStyle w:val="Listaszerbekezds"/>
        <w:numPr>
          <w:ilvl w:val="0"/>
          <w:numId w:val="6"/>
        </w:num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  <w:r w:rsidRPr="00A212B3">
        <w:rPr>
          <w:rFonts w:ascii="Aptos" w:hAnsi="Aptos"/>
          <w:b/>
          <w:bCs/>
          <w:sz w:val="22"/>
          <w:szCs w:val="22"/>
        </w:rPr>
        <w:t>A szakmai gyakorlat helyszíne:</w:t>
      </w:r>
      <w:r w:rsidR="00A212B3" w:rsidRPr="00A212B3">
        <w:rPr>
          <w:rFonts w:ascii="Aptos" w:hAnsi="Aptos"/>
          <w:sz w:val="22"/>
          <w:szCs w:val="22"/>
        </w:rPr>
        <w:t xml:space="preserve"> </w:t>
      </w:r>
      <w:r w:rsidRPr="00A212B3">
        <w:rPr>
          <w:rFonts w:ascii="Aptos" w:hAnsi="Aptos"/>
          <w:sz w:val="22"/>
          <w:szCs w:val="22"/>
        </w:rPr>
        <w:t>………………………………………………….</w:t>
      </w:r>
    </w:p>
    <w:p w14:paraId="7FD67C47" w14:textId="08EB23E6" w:rsidR="00A212B3" w:rsidRDefault="00A212B3">
      <w:pPr>
        <w:spacing w:after="160" w:line="259" w:lineRule="auto"/>
        <w:rPr>
          <w:rFonts w:ascii="Aptos" w:hAnsi="Aptos"/>
          <w:b/>
          <w:bCs/>
          <w:sz w:val="22"/>
          <w:szCs w:val="22"/>
        </w:rPr>
      </w:pPr>
    </w:p>
    <w:p w14:paraId="4E5D276D" w14:textId="5EE12F0A" w:rsidR="00781E7F" w:rsidRPr="00A212B3" w:rsidRDefault="00781E7F" w:rsidP="00A212B3">
      <w:pPr>
        <w:pStyle w:val="Listaszerbekezds"/>
        <w:numPr>
          <w:ilvl w:val="0"/>
          <w:numId w:val="6"/>
        </w:num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b/>
          <w:bCs/>
          <w:sz w:val="22"/>
          <w:szCs w:val="22"/>
        </w:rPr>
      </w:pPr>
      <w:r w:rsidRPr="00A212B3">
        <w:rPr>
          <w:rFonts w:ascii="Aptos" w:hAnsi="Aptos"/>
          <w:b/>
          <w:bCs/>
          <w:sz w:val="22"/>
          <w:szCs w:val="22"/>
        </w:rPr>
        <w:lastRenderedPageBreak/>
        <w:t>Az együttműködési megállapodás a végrehajtásának koordinálásában</w:t>
      </w:r>
      <w:r w:rsidR="00A212B3" w:rsidRPr="00A212B3">
        <w:rPr>
          <w:rFonts w:ascii="Aptos" w:hAnsi="Aptos"/>
          <w:b/>
          <w:bCs/>
          <w:sz w:val="22"/>
          <w:szCs w:val="22"/>
        </w:rPr>
        <w:t xml:space="preserve"> Felek kapcsolattartói:</w:t>
      </w:r>
    </w:p>
    <w:p w14:paraId="36CEEA89" w14:textId="77777777" w:rsidR="00A212B3" w:rsidRPr="00A212B3" w:rsidRDefault="00A212B3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</w:p>
    <w:p w14:paraId="66BE55F0" w14:textId="708EF160" w:rsidR="00781E7F" w:rsidRPr="00A212B3" w:rsidRDefault="00781E7F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b/>
          <w:bCs/>
          <w:sz w:val="22"/>
          <w:szCs w:val="22"/>
        </w:rPr>
      </w:pPr>
      <w:r w:rsidRPr="00A212B3">
        <w:rPr>
          <w:rFonts w:ascii="Aptos" w:hAnsi="Aptos"/>
          <w:b/>
          <w:bCs/>
          <w:sz w:val="22"/>
          <w:szCs w:val="22"/>
        </w:rPr>
        <w:t>az Egyetem részéről: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12B3" w:rsidRPr="00A212B3" w14:paraId="33290D33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60B915CD" w14:textId="0EA4D4D6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Név, beosztás:</w:t>
            </w:r>
          </w:p>
        </w:tc>
        <w:tc>
          <w:tcPr>
            <w:tcW w:w="4531" w:type="dxa"/>
            <w:vAlign w:val="center"/>
          </w:tcPr>
          <w:p w14:paraId="37863842" w14:textId="2A497D35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Szarka Kitti</w:t>
            </w:r>
          </w:p>
        </w:tc>
      </w:tr>
      <w:tr w:rsidR="00A212B3" w:rsidRPr="00A212B3" w14:paraId="3B00E95D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48EC3378" w14:textId="5F3C59A3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Szervezeti egység:</w:t>
            </w:r>
          </w:p>
        </w:tc>
        <w:tc>
          <w:tcPr>
            <w:tcW w:w="4531" w:type="dxa"/>
            <w:vAlign w:val="center"/>
          </w:tcPr>
          <w:p w14:paraId="287F698C" w14:textId="5E752038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KRE GESZK Tanulmányi Osztály</w:t>
            </w:r>
          </w:p>
        </w:tc>
      </w:tr>
      <w:tr w:rsidR="00A212B3" w:rsidRPr="00A212B3" w14:paraId="23D2A7E5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2D0575E5" w14:textId="0E658762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Email:</w:t>
            </w:r>
          </w:p>
        </w:tc>
        <w:tc>
          <w:tcPr>
            <w:tcW w:w="4531" w:type="dxa"/>
            <w:vAlign w:val="center"/>
          </w:tcPr>
          <w:p w14:paraId="45889541" w14:textId="0BE6CC11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hyperlink r:id="rId8" w:history="1">
              <w:r w:rsidRPr="00973344">
                <w:rPr>
                  <w:rStyle w:val="Hiperhivatkozs"/>
                  <w:rFonts w:ascii="Aptos" w:hAnsi="Aptos"/>
                  <w:sz w:val="22"/>
                  <w:szCs w:val="22"/>
                </w:rPr>
                <w:t>szakmaigyak.geszk@kre.hu</w:t>
              </w:r>
            </w:hyperlink>
            <w:r>
              <w:rPr>
                <w:rFonts w:ascii="Aptos" w:hAnsi="Aptos"/>
                <w:sz w:val="22"/>
                <w:szCs w:val="22"/>
              </w:rPr>
              <w:t xml:space="preserve">; </w:t>
            </w:r>
            <w:hyperlink r:id="rId9" w:history="1">
              <w:r w:rsidRPr="00973344">
                <w:rPr>
                  <w:rStyle w:val="Hiperhivatkozs"/>
                  <w:rFonts w:ascii="Aptos" w:hAnsi="Aptos"/>
                  <w:sz w:val="22"/>
                  <w:szCs w:val="22"/>
                </w:rPr>
                <w:t>to.geszk@kre.hu</w:t>
              </w:r>
            </w:hyperlink>
            <w:r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A212B3" w:rsidRPr="00A212B3" w14:paraId="4820390E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637FC864" w14:textId="0A02D6A3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Telefonszám:</w:t>
            </w:r>
          </w:p>
        </w:tc>
        <w:tc>
          <w:tcPr>
            <w:tcW w:w="4531" w:type="dxa"/>
            <w:vAlign w:val="center"/>
          </w:tcPr>
          <w:p w14:paraId="38379A1E" w14:textId="1E3F04AA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+36 30 257 2546</w:t>
            </w:r>
          </w:p>
        </w:tc>
      </w:tr>
    </w:tbl>
    <w:p w14:paraId="3628404E" w14:textId="77777777" w:rsidR="00781E7F" w:rsidRPr="00A212B3" w:rsidRDefault="00781E7F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</w:p>
    <w:p w14:paraId="0F9E356A" w14:textId="66B34707" w:rsidR="00A212B3" w:rsidRPr="00A212B3" w:rsidRDefault="00A212B3" w:rsidP="00A212B3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b/>
          <w:bCs/>
          <w:sz w:val="22"/>
          <w:szCs w:val="22"/>
        </w:rPr>
      </w:pPr>
      <w:r w:rsidRPr="00A212B3">
        <w:rPr>
          <w:rFonts w:ascii="Aptos" w:hAnsi="Aptos"/>
          <w:b/>
          <w:bCs/>
          <w:sz w:val="22"/>
          <w:szCs w:val="22"/>
        </w:rPr>
        <w:t>a Gyakorlóhely részéről: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12B3" w:rsidRPr="00A212B3" w14:paraId="337633E3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4373CF57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Név, beosztás:</w:t>
            </w:r>
          </w:p>
        </w:tc>
        <w:tc>
          <w:tcPr>
            <w:tcW w:w="4531" w:type="dxa"/>
            <w:vAlign w:val="center"/>
          </w:tcPr>
          <w:p w14:paraId="4CE62069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212B3" w:rsidRPr="00A212B3" w14:paraId="240463D9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58B159D7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Szervezeti egység:</w:t>
            </w:r>
          </w:p>
        </w:tc>
        <w:tc>
          <w:tcPr>
            <w:tcW w:w="4531" w:type="dxa"/>
            <w:vAlign w:val="center"/>
          </w:tcPr>
          <w:p w14:paraId="26D066CC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212B3" w:rsidRPr="00A212B3" w14:paraId="23E20988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57773719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Email:</w:t>
            </w:r>
          </w:p>
        </w:tc>
        <w:tc>
          <w:tcPr>
            <w:tcW w:w="4531" w:type="dxa"/>
            <w:vAlign w:val="center"/>
          </w:tcPr>
          <w:p w14:paraId="1389ADED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212B3" w:rsidRPr="00A212B3" w14:paraId="7DADF368" w14:textId="77777777" w:rsidTr="00A212B3">
        <w:trPr>
          <w:trHeight w:val="510"/>
        </w:trPr>
        <w:tc>
          <w:tcPr>
            <w:tcW w:w="4531" w:type="dxa"/>
            <w:vAlign w:val="center"/>
          </w:tcPr>
          <w:p w14:paraId="3194753B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  <w:r w:rsidRPr="00A212B3">
              <w:rPr>
                <w:rFonts w:ascii="Aptos" w:hAnsi="Aptos"/>
                <w:sz w:val="22"/>
                <w:szCs w:val="22"/>
              </w:rPr>
              <w:t>Telefonszám:</w:t>
            </w:r>
          </w:p>
        </w:tc>
        <w:tc>
          <w:tcPr>
            <w:tcW w:w="4531" w:type="dxa"/>
            <w:vAlign w:val="center"/>
          </w:tcPr>
          <w:p w14:paraId="27623592" w14:textId="77777777" w:rsidR="00A212B3" w:rsidRPr="00A212B3" w:rsidRDefault="00A212B3" w:rsidP="00A212B3">
            <w:pPr>
              <w:tabs>
                <w:tab w:val="left" w:leader="dot" w:pos="3686"/>
                <w:tab w:val="left" w:pos="4820"/>
                <w:tab w:val="left" w:leader="dot" w:pos="8931"/>
              </w:tabs>
              <w:spacing w:after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7998FEB" w14:textId="77777777" w:rsidR="00A212B3" w:rsidRPr="00A212B3" w:rsidRDefault="00A212B3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</w:p>
    <w:p w14:paraId="5204E63E" w14:textId="77777777" w:rsidR="00781E7F" w:rsidRPr="00A212B3" w:rsidRDefault="00781E7F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</w:p>
    <w:p w14:paraId="5C3ABDB7" w14:textId="091073EE" w:rsidR="00340A54" w:rsidRPr="00A11DD8" w:rsidRDefault="00781E7F" w:rsidP="00781E7F">
      <w:pPr>
        <w:tabs>
          <w:tab w:val="left" w:leader="dot" w:pos="3686"/>
          <w:tab w:val="left" w:pos="4820"/>
          <w:tab w:val="left" w:leader="dot" w:pos="8931"/>
        </w:tabs>
        <w:spacing w:after="0"/>
        <w:jc w:val="both"/>
        <w:rPr>
          <w:rFonts w:ascii="Aptos" w:hAnsi="Aptos"/>
          <w:sz w:val="22"/>
          <w:szCs w:val="22"/>
        </w:rPr>
      </w:pPr>
      <w:r w:rsidRPr="00A212B3">
        <w:rPr>
          <w:rFonts w:ascii="Aptos" w:hAnsi="Aptos"/>
          <w:sz w:val="22"/>
          <w:szCs w:val="22"/>
        </w:rPr>
        <w:t>Kelt:</w:t>
      </w:r>
      <w:r w:rsidR="00A212B3" w:rsidRPr="00A212B3">
        <w:rPr>
          <w:rFonts w:ascii="Aptos" w:hAnsi="Aptos"/>
          <w:sz w:val="22"/>
          <w:szCs w:val="22"/>
        </w:rPr>
        <w:t xml:space="preserve"> </w:t>
      </w:r>
      <w:r w:rsidRPr="00A212B3">
        <w:rPr>
          <w:rFonts w:ascii="Aptos" w:hAnsi="Aptos"/>
          <w:sz w:val="22"/>
          <w:szCs w:val="22"/>
        </w:rPr>
        <w:t>………………………………….</w:t>
      </w:r>
    </w:p>
    <w:p w14:paraId="61F447AB" w14:textId="77777777" w:rsidR="00E620EF" w:rsidRDefault="00E620EF">
      <w:pPr>
        <w:rPr>
          <w:rFonts w:ascii="Aptos" w:hAnsi="Aptos"/>
          <w:sz w:val="22"/>
          <w:szCs w:val="22"/>
        </w:rPr>
      </w:pPr>
    </w:p>
    <w:p w14:paraId="2B19A189" w14:textId="77777777" w:rsidR="00A212B3" w:rsidRDefault="00A212B3">
      <w:pPr>
        <w:rPr>
          <w:rFonts w:ascii="Aptos" w:hAnsi="Aptos"/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A212B3" w:rsidRPr="00701C6C" w14:paraId="73A58631" w14:textId="77777777" w:rsidTr="002C129A">
        <w:trPr>
          <w:trHeight w:val="531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C19332" w14:textId="77777777" w:rsidR="00A212B3" w:rsidRPr="00701C6C" w:rsidRDefault="00A212B3" w:rsidP="002C129A">
            <w:pPr>
              <w:pStyle w:val="Nincstrkz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Károli Gáspár Református Egyetem</w:t>
            </w:r>
          </w:p>
        </w:tc>
        <w:tc>
          <w:tcPr>
            <w:tcW w:w="2268" w:type="dxa"/>
            <w:shd w:val="clear" w:color="auto" w:fill="auto"/>
          </w:tcPr>
          <w:p w14:paraId="5938E3A4" w14:textId="77777777" w:rsidR="00A212B3" w:rsidRPr="00701C6C" w:rsidRDefault="00A212B3" w:rsidP="002C129A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81FBCB" w14:textId="77777777" w:rsidR="00A212B3" w:rsidRPr="00701C6C" w:rsidRDefault="00A212B3" w:rsidP="002C129A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701C6C">
              <w:rPr>
                <w:rFonts w:ascii="Aptos" w:hAnsi="Aptos" w:cs="Calibri"/>
                <w:sz w:val="22"/>
                <w:szCs w:val="22"/>
              </w:rPr>
              <w:t>Szakmai gyakorlóhely</w:t>
            </w:r>
          </w:p>
        </w:tc>
      </w:tr>
      <w:tr w:rsidR="00A212B3" w:rsidRPr="00701C6C" w14:paraId="498E3591" w14:textId="77777777" w:rsidTr="002C129A">
        <w:trPr>
          <w:jc w:val="center"/>
        </w:trPr>
        <w:tc>
          <w:tcPr>
            <w:tcW w:w="3402" w:type="dxa"/>
            <w:shd w:val="clear" w:color="auto" w:fill="auto"/>
          </w:tcPr>
          <w:p w14:paraId="3019F1EC" w14:textId="5675DBC7" w:rsidR="00A212B3" w:rsidRPr="00701C6C" w:rsidRDefault="00A212B3" w:rsidP="002C129A">
            <w:pPr>
              <w:pStyle w:val="Nincstrkz"/>
              <w:jc w:val="center"/>
              <w:rPr>
                <w:rFonts w:ascii="Aptos" w:hAnsi="Aptos"/>
                <w:sz w:val="22"/>
                <w:szCs w:val="22"/>
              </w:rPr>
            </w:pPr>
            <w:r w:rsidRPr="00701C6C">
              <w:rPr>
                <w:rFonts w:ascii="Aptos" w:hAnsi="Aptos"/>
                <w:sz w:val="22"/>
                <w:szCs w:val="22"/>
              </w:rPr>
              <w:t>megbízott képviselő:</w:t>
            </w:r>
            <w:r w:rsidRPr="00701C6C">
              <w:rPr>
                <w:rFonts w:ascii="Aptos" w:hAnsi="Aptos"/>
                <w:sz w:val="22"/>
                <w:szCs w:val="22"/>
              </w:rPr>
              <w:br/>
            </w:r>
            <w:r>
              <w:rPr>
                <w:rFonts w:ascii="Aptos" w:hAnsi="Aptos"/>
              </w:rPr>
              <w:t>Dr. Stubnya Gusztáv Róbert</w:t>
            </w:r>
            <w:r w:rsidRPr="00701C6C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E62C8C4" w14:textId="77777777" w:rsidR="00A212B3" w:rsidRPr="00701C6C" w:rsidRDefault="00A212B3" w:rsidP="002C129A">
            <w:pPr>
              <w:pStyle w:val="Nincstrkz"/>
              <w:jc w:val="center"/>
              <w:rPr>
                <w:rFonts w:ascii="Aptos" w:hAnsi="Aptos"/>
              </w:rPr>
            </w:pPr>
            <w:r w:rsidRPr="00701C6C">
              <w:rPr>
                <w:rFonts w:ascii="Aptos" w:hAnsi="Aptos"/>
              </w:rPr>
              <w:t>Dékán</w:t>
            </w:r>
          </w:p>
        </w:tc>
        <w:tc>
          <w:tcPr>
            <w:tcW w:w="2268" w:type="dxa"/>
            <w:shd w:val="clear" w:color="auto" w:fill="auto"/>
          </w:tcPr>
          <w:p w14:paraId="5EBD05D5" w14:textId="77777777" w:rsidR="00A212B3" w:rsidRPr="00701C6C" w:rsidRDefault="00A212B3" w:rsidP="002C129A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4959552" w14:textId="77777777" w:rsidR="00A212B3" w:rsidRPr="00701C6C" w:rsidRDefault="00A212B3" w:rsidP="002C129A">
            <w:pPr>
              <w:spacing w:line="240" w:lineRule="auto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54BEBE34" w14:textId="77777777" w:rsidR="00A212B3" w:rsidRPr="00A11DD8" w:rsidRDefault="00A212B3">
      <w:pPr>
        <w:rPr>
          <w:rFonts w:ascii="Aptos" w:hAnsi="Aptos"/>
          <w:sz w:val="22"/>
          <w:szCs w:val="22"/>
        </w:rPr>
      </w:pPr>
    </w:p>
    <w:sectPr w:rsidR="00A212B3" w:rsidRPr="00A11DD8" w:rsidSect="00C02A8B">
      <w:headerReference w:type="default" r:id="rId10"/>
      <w:footerReference w:type="default" r:id="rId11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A10E" w14:textId="77777777" w:rsidR="00564EA5" w:rsidRDefault="00564EA5" w:rsidP="00564EA5">
      <w:pPr>
        <w:spacing w:after="0" w:line="240" w:lineRule="auto"/>
      </w:pPr>
      <w:r>
        <w:separator/>
      </w:r>
    </w:p>
  </w:endnote>
  <w:endnote w:type="continuationSeparator" w:id="0">
    <w:p w14:paraId="7F13C30F" w14:textId="77777777" w:rsidR="00564EA5" w:rsidRDefault="00564EA5" w:rsidP="0056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D776" w14:textId="77777777" w:rsidR="00564EA5" w:rsidRPr="002D256F" w:rsidRDefault="00564EA5">
    <w:pPr>
      <w:pStyle w:val="llb"/>
      <w:jc w:val="center"/>
      <w:rPr>
        <w:rFonts w:ascii="Calibri" w:hAnsi="Calibri" w:cs="Calibri"/>
        <w:sz w:val="20"/>
        <w:szCs w:val="20"/>
      </w:rPr>
    </w:pPr>
    <w:r w:rsidRPr="002D256F">
      <w:rPr>
        <w:rFonts w:ascii="Calibri" w:hAnsi="Calibri" w:cs="Calibri"/>
        <w:sz w:val="20"/>
        <w:szCs w:val="20"/>
      </w:rPr>
      <w:fldChar w:fldCharType="begin"/>
    </w:r>
    <w:r w:rsidRPr="002D256F">
      <w:rPr>
        <w:rFonts w:ascii="Calibri" w:hAnsi="Calibri" w:cs="Calibri"/>
        <w:sz w:val="20"/>
        <w:szCs w:val="20"/>
      </w:rPr>
      <w:instrText>PAGE   \* MERGEFORMAT</w:instrText>
    </w:r>
    <w:r w:rsidRPr="002D256F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6</w:t>
    </w:r>
    <w:r w:rsidRPr="002D256F">
      <w:rPr>
        <w:rFonts w:ascii="Calibri" w:hAnsi="Calibri" w:cs="Calibri"/>
        <w:sz w:val="20"/>
        <w:szCs w:val="20"/>
      </w:rPr>
      <w:fldChar w:fldCharType="end"/>
    </w:r>
  </w:p>
  <w:p w14:paraId="3A89A282" w14:textId="77777777" w:rsidR="00564EA5" w:rsidRDefault="00564E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99D6" w14:textId="77777777" w:rsidR="00564EA5" w:rsidRDefault="00564EA5" w:rsidP="00564EA5">
      <w:pPr>
        <w:spacing w:after="0" w:line="240" w:lineRule="auto"/>
      </w:pPr>
      <w:r>
        <w:separator/>
      </w:r>
    </w:p>
  </w:footnote>
  <w:footnote w:type="continuationSeparator" w:id="0">
    <w:p w14:paraId="3960D710" w14:textId="77777777" w:rsidR="00564EA5" w:rsidRDefault="00564EA5" w:rsidP="0056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5819" w14:textId="0E7D1031" w:rsidR="00564EA5" w:rsidRPr="002D256F" w:rsidRDefault="00A16F83" w:rsidP="00A11DD8">
    <w:r>
      <w:rPr>
        <w:noProof/>
      </w:rPr>
      <w:drawing>
        <wp:inline distT="0" distB="0" distL="0" distR="0" wp14:anchorId="15E465EC" wp14:editId="5500766D">
          <wp:extent cx="5760720" cy="822248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4461"/>
    <w:multiLevelType w:val="hybridMultilevel"/>
    <w:tmpl w:val="4D6CC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15B3"/>
    <w:multiLevelType w:val="multilevel"/>
    <w:tmpl w:val="9262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646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1A4F97"/>
    <w:multiLevelType w:val="hybridMultilevel"/>
    <w:tmpl w:val="EF006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451"/>
    <w:multiLevelType w:val="hybridMultilevel"/>
    <w:tmpl w:val="3ECA2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84A3B"/>
    <w:multiLevelType w:val="hybridMultilevel"/>
    <w:tmpl w:val="EC82D854"/>
    <w:lvl w:ilvl="0" w:tplc="02C48F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4294"/>
    <w:multiLevelType w:val="hybridMultilevel"/>
    <w:tmpl w:val="C6041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9852">
    <w:abstractNumId w:val="1"/>
  </w:num>
  <w:num w:numId="2" w16cid:durableId="715282082">
    <w:abstractNumId w:val="2"/>
  </w:num>
  <w:num w:numId="3" w16cid:durableId="394595017">
    <w:abstractNumId w:val="5"/>
  </w:num>
  <w:num w:numId="4" w16cid:durableId="1243301130">
    <w:abstractNumId w:val="3"/>
  </w:num>
  <w:num w:numId="5" w16cid:durableId="598178824">
    <w:abstractNumId w:val="4"/>
  </w:num>
  <w:num w:numId="6" w16cid:durableId="6228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A5"/>
    <w:rsid w:val="000D7586"/>
    <w:rsid w:val="001A0FFC"/>
    <w:rsid w:val="0026736F"/>
    <w:rsid w:val="00273471"/>
    <w:rsid w:val="002A4FA4"/>
    <w:rsid w:val="002E3CC5"/>
    <w:rsid w:val="00340A54"/>
    <w:rsid w:val="003E48BF"/>
    <w:rsid w:val="004323CB"/>
    <w:rsid w:val="004F0938"/>
    <w:rsid w:val="00564EA5"/>
    <w:rsid w:val="005B36BA"/>
    <w:rsid w:val="005F2897"/>
    <w:rsid w:val="00701C6C"/>
    <w:rsid w:val="00781E7F"/>
    <w:rsid w:val="007E46E5"/>
    <w:rsid w:val="008863C7"/>
    <w:rsid w:val="00985B85"/>
    <w:rsid w:val="009C6D92"/>
    <w:rsid w:val="00A11DD8"/>
    <w:rsid w:val="00A16F83"/>
    <w:rsid w:val="00A212B3"/>
    <w:rsid w:val="00A525B6"/>
    <w:rsid w:val="00A93251"/>
    <w:rsid w:val="00C615A0"/>
    <w:rsid w:val="00D71D3B"/>
    <w:rsid w:val="00E24188"/>
    <w:rsid w:val="00E620EF"/>
    <w:rsid w:val="00E717CC"/>
    <w:rsid w:val="00EC42EB"/>
    <w:rsid w:val="00F04909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160E"/>
  <w15:chartTrackingRefBased/>
  <w15:docId w15:val="{A795D25D-2DC3-4AD6-9120-C69B93C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EA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64EA5"/>
    <w:pPr>
      <w:tabs>
        <w:tab w:val="center" w:pos="4536"/>
        <w:tab w:val="right" w:pos="9072"/>
      </w:tabs>
      <w:spacing w:line="240" w:lineRule="auto"/>
    </w:pPr>
    <w:rPr>
      <w:rFonts w:eastAsia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64EA5"/>
    <w:rPr>
      <w:rFonts w:eastAsia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EA5"/>
    <w:pPr>
      <w:tabs>
        <w:tab w:val="center" w:pos="4536"/>
        <w:tab w:val="right" w:pos="9072"/>
      </w:tabs>
      <w:spacing w:line="240" w:lineRule="auto"/>
    </w:pPr>
    <w:rPr>
      <w:rFonts w:eastAsia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64EA5"/>
    <w:rPr>
      <w:rFonts w:eastAsia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564EA5"/>
    <w:pPr>
      <w:spacing w:line="240" w:lineRule="auto"/>
    </w:pPr>
    <w:rPr>
      <w:rFonts w:ascii="Calibri" w:hAnsi="Calibr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64EA5"/>
    <w:rPr>
      <w:rFonts w:ascii="Calibri" w:eastAsiaTheme="minorEastAsia" w:hAnsi="Calibri"/>
      <w:sz w:val="20"/>
      <w:szCs w:val="20"/>
    </w:rPr>
  </w:style>
  <w:style w:type="character" w:styleId="Lbjegyzet-hivatkozs">
    <w:name w:val="footnote reference"/>
    <w:uiPriority w:val="99"/>
    <w:unhideWhenUsed/>
    <w:rsid w:val="00564EA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64EA5"/>
    <w:rPr>
      <w:color w:val="0563C1" w:themeColor="hyperlink"/>
      <w:u w:val="single"/>
    </w:rPr>
  </w:style>
  <w:style w:type="character" w:customStyle="1" w:styleId="xbe">
    <w:name w:val="_xbe"/>
    <w:basedOn w:val="Bekezdsalapbettpusa"/>
    <w:rsid w:val="00564EA5"/>
  </w:style>
  <w:style w:type="paragraph" w:styleId="Cm">
    <w:name w:val="Title"/>
    <w:basedOn w:val="Norml"/>
    <w:next w:val="Norml"/>
    <w:link w:val="CmChar"/>
    <w:uiPriority w:val="10"/>
    <w:qFormat/>
    <w:rsid w:val="00564E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4EA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4E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64EA5"/>
    <w:rPr>
      <w:rFonts w:asciiTheme="majorHAnsi" w:eastAsiaTheme="majorEastAsia" w:hAnsiTheme="majorHAnsi" w:cstheme="majorBidi"/>
      <w:sz w:val="24"/>
      <w:szCs w:val="24"/>
    </w:rPr>
  </w:style>
  <w:style w:type="paragraph" w:styleId="Nincstrkz">
    <w:name w:val="No Spacing"/>
    <w:uiPriority w:val="1"/>
    <w:qFormat/>
    <w:rsid w:val="00564EA5"/>
    <w:pPr>
      <w:spacing w:after="0" w:line="240" w:lineRule="auto"/>
    </w:pPr>
    <w:rPr>
      <w:rFonts w:eastAsiaTheme="minorEastAsia"/>
      <w:sz w:val="20"/>
      <w:szCs w:val="20"/>
    </w:rPr>
  </w:style>
  <w:style w:type="table" w:styleId="Rcsostblzat">
    <w:name w:val="Table Grid"/>
    <w:basedOn w:val="Normltblzat"/>
    <w:uiPriority w:val="59"/>
    <w:rsid w:val="00564EA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4EA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2E3CC5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D7586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maigyak.geszk@kr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.geszk@kr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3396-A432-4A20-9E80-21835A33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1550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Szarka Kitti</cp:lastModifiedBy>
  <cp:revision>7</cp:revision>
  <dcterms:created xsi:type="dcterms:W3CDTF">2025-05-16T09:40:00Z</dcterms:created>
  <dcterms:modified xsi:type="dcterms:W3CDTF">2025-07-10T09:12:00Z</dcterms:modified>
</cp:coreProperties>
</file>