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2BD0" w14:textId="77777777" w:rsidR="00157C78" w:rsidRDefault="00157C78" w:rsidP="00A2285E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hu-HU"/>
        </w:rPr>
      </w:pPr>
    </w:p>
    <w:p w14:paraId="73C17ACE" w14:textId="25E6D4A3" w:rsidR="00CE3C3D" w:rsidRPr="00A2285E" w:rsidRDefault="00A2285E" w:rsidP="00A2285E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A2285E">
        <w:rPr>
          <w:rFonts w:eastAsia="Times New Roman" w:cstheme="minorHAnsi"/>
          <w:b/>
          <w:bCs/>
          <w:sz w:val="28"/>
          <w:szCs w:val="28"/>
          <w:lang w:eastAsia="hu-HU"/>
        </w:rPr>
        <w:t>KREDITELISMERÉS 2022/2023/1 (ŐSZI FÉLÉV)</w:t>
      </w:r>
    </w:p>
    <w:p w14:paraId="7F720F4A" w14:textId="77777777" w:rsidR="00B24A7B" w:rsidRPr="00A2285E" w:rsidRDefault="00B24A7B" w:rsidP="00A2285E">
      <w:pPr>
        <w:spacing w:after="0" w:line="240" w:lineRule="auto"/>
        <w:rPr>
          <w:rFonts w:eastAsia="Times New Roman" w:cstheme="minorHAnsi"/>
          <w:b/>
          <w:bCs/>
          <w:lang w:eastAsia="hu-HU"/>
        </w:rPr>
      </w:pPr>
    </w:p>
    <w:p w14:paraId="573336CC" w14:textId="77777777" w:rsidR="00A2285E" w:rsidRDefault="00A2285E" w:rsidP="00A2285E">
      <w:pPr>
        <w:spacing w:after="0" w:line="240" w:lineRule="auto"/>
        <w:rPr>
          <w:rFonts w:eastAsia="Times New Roman" w:cstheme="minorHAnsi"/>
          <w:b/>
          <w:bCs/>
          <w:lang w:eastAsia="hu-HU"/>
        </w:rPr>
      </w:pPr>
    </w:p>
    <w:p w14:paraId="1A2B683A" w14:textId="6A2637AF" w:rsidR="00CE3C3D" w:rsidRPr="00A2285E" w:rsidRDefault="00CE3C3D" w:rsidP="00157C78">
      <w:pPr>
        <w:pStyle w:val="Listaszerbekezds"/>
        <w:numPr>
          <w:ilvl w:val="0"/>
          <w:numId w:val="10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b/>
          <w:bCs/>
          <w:lang w:eastAsia="hu-HU"/>
        </w:rPr>
        <w:t>A kreditelismerési kérelem díja: 4000 Ft</w:t>
      </w:r>
    </w:p>
    <w:p w14:paraId="5E6D9008" w14:textId="77777777" w:rsidR="00CE3C3D" w:rsidRPr="00A2285E" w:rsidRDefault="00CE3C3D" w:rsidP="00157C78">
      <w:pPr>
        <w:pStyle w:val="Listaszerbekezds"/>
        <w:numPr>
          <w:ilvl w:val="0"/>
          <w:numId w:val="10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lang w:eastAsia="hu-HU"/>
        </w:rPr>
        <w:t xml:space="preserve">A tétel kiírása egyénileg, a hallgató által történik a </w:t>
      </w:r>
      <w:proofErr w:type="spellStart"/>
      <w:r w:rsidRPr="00A2285E">
        <w:rPr>
          <w:rFonts w:eastAsia="Times New Roman" w:cstheme="minorHAnsi"/>
          <w:lang w:eastAsia="hu-HU"/>
        </w:rPr>
        <w:t>Neptunon</w:t>
      </w:r>
      <w:proofErr w:type="spellEnd"/>
      <w:r w:rsidRPr="00A2285E">
        <w:rPr>
          <w:rFonts w:eastAsia="Times New Roman" w:cstheme="minorHAnsi"/>
          <w:lang w:eastAsia="hu-HU"/>
        </w:rPr>
        <w:t xml:space="preserve"> keresztül.</w:t>
      </w:r>
    </w:p>
    <w:p w14:paraId="2D81DD58" w14:textId="77777777" w:rsidR="00CE3C3D" w:rsidRPr="00A2285E" w:rsidRDefault="00CE3C3D" w:rsidP="00157C78">
      <w:pPr>
        <w:pStyle w:val="Listaszerbekezds"/>
        <w:numPr>
          <w:ilvl w:val="0"/>
          <w:numId w:val="10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lang w:eastAsia="hu-HU"/>
        </w:rPr>
        <w:t xml:space="preserve">A befizetést a </w:t>
      </w:r>
      <w:r w:rsidRPr="00A2285E">
        <w:rPr>
          <w:rFonts w:eastAsia="Times New Roman" w:cstheme="minorHAnsi"/>
          <w:b/>
          <w:bCs/>
          <w:lang w:eastAsia="hu-HU"/>
        </w:rPr>
        <w:t>kérelmek elküldése előtt</w:t>
      </w:r>
      <w:r w:rsidRPr="00A2285E">
        <w:rPr>
          <w:rFonts w:eastAsia="Times New Roman" w:cstheme="minorHAnsi"/>
          <w:lang w:eastAsia="hu-HU"/>
        </w:rPr>
        <w:t xml:space="preserve"> kell teljesíteni, a befizetést a Tanulmányi Osztály ellenőrzi. </w:t>
      </w:r>
    </w:p>
    <w:p w14:paraId="28E76953" w14:textId="77777777" w:rsidR="00CE3C3D" w:rsidRPr="00A2285E" w:rsidRDefault="00CE3C3D" w:rsidP="00157C78">
      <w:pPr>
        <w:pStyle w:val="Listaszerbekezds"/>
        <w:numPr>
          <w:ilvl w:val="0"/>
          <w:numId w:val="10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lang w:eastAsia="hu-HU"/>
        </w:rPr>
        <w:t xml:space="preserve">A díj befizetésének hiánya a kérelem érdemi vizsgálat nélküli elutasítását jelenti! </w:t>
      </w:r>
    </w:p>
    <w:p w14:paraId="3CA4E23A" w14:textId="77777777" w:rsidR="00CE3C3D" w:rsidRPr="00A2285E" w:rsidRDefault="00CE3C3D" w:rsidP="00157C78">
      <w:pPr>
        <w:pStyle w:val="Listaszerbekezds"/>
        <w:numPr>
          <w:ilvl w:val="0"/>
          <w:numId w:val="10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lang w:eastAsia="hu-HU"/>
        </w:rPr>
        <w:t>A tételkiírás menete: Pénzügyek → Befizetés → Tételkiírás</w:t>
      </w:r>
    </w:p>
    <w:p w14:paraId="75E60BA4" w14:textId="77777777" w:rsidR="00CE3C3D" w:rsidRPr="00A2285E" w:rsidRDefault="00CE3C3D" w:rsidP="00157C78">
      <w:pPr>
        <w:pStyle w:val="Listaszerbekezds"/>
        <w:numPr>
          <w:ilvl w:val="0"/>
          <w:numId w:val="10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lang w:eastAsia="hu-HU"/>
        </w:rPr>
        <w:t>A tétel jogcíme: Szolgáltatás</w:t>
      </w:r>
    </w:p>
    <w:p w14:paraId="284415B3" w14:textId="77777777" w:rsidR="00CE3C3D" w:rsidRPr="00A2285E" w:rsidRDefault="00CE3C3D" w:rsidP="00157C78">
      <w:pPr>
        <w:pStyle w:val="Listaszerbekezds"/>
        <w:numPr>
          <w:ilvl w:val="0"/>
          <w:numId w:val="10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lang w:eastAsia="hu-HU"/>
        </w:rPr>
        <w:t xml:space="preserve">A tétel neve: Kreditátviteli kérelem eljárási díja; (más intézményben teljesítette tárgyak esetén </w:t>
      </w:r>
      <w:proofErr w:type="spellStart"/>
      <w:r w:rsidRPr="00A2285E">
        <w:rPr>
          <w:rFonts w:eastAsia="Times New Roman" w:cstheme="minorHAnsi"/>
          <w:lang w:eastAsia="hu-HU"/>
        </w:rPr>
        <w:t>kérelmenként</w:t>
      </w:r>
      <w:proofErr w:type="spellEnd"/>
      <w:r w:rsidRPr="00A2285E">
        <w:rPr>
          <w:rFonts w:eastAsia="Times New Roman" w:cstheme="minorHAnsi"/>
          <w:lang w:eastAsia="hu-HU"/>
        </w:rPr>
        <w:t>) (kivéve kiutazó ERASMUS hallgatók)</w:t>
      </w:r>
    </w:p>
    <w:p w14:paraId="370CEEBD" w14:textId="77777777" w:rsidR="00CE3C3D" w:rsidRPr="00A2285E" w:rsidRDefault="00CE3C3D" w:rsidP="00157C78">
      <w:pPr>
        <w:pStyle w:val="Listaszerbekezds"/>
        <w:numPr>
          <w:ilvl w:val="0"/>
          <w:numId w:val="10"/>
        </w:numPr>
        <w:spacing w:after="120" w:line="240" w:lineRule="auto"/>
        <w:rPr>
          <w:rFonts w:eastAsia="Times New Roman" w:cstheme="minorHAnsi"/>
          <w:b/>
          <w:bCs/>
          <w:lang w:eastAsia="hu-HU"/>
        </w:rPr>
      </w:pPr>
      <w:r w:rsidRPr="00A2285E">
        <w:rPr>
          <w:rFonts w:eastAsia="Times New Roman" w:cstheme="minorHAnsi"/>
          <w:lang w:eastAsia="hu-HU"/>
        </w:rPr>
        <w:t xml:space="preserve">A tétel féléve: </w:t>
      </w:r>
      <w:r w:rsidRPr="00A2285E">
        <w:rPr>
          <w:rFonts w:eastAsia="Times New Roman" w:cstheme="minorHAnsi"/>
          <w:b/>
          <w:bCs/>
          <w:lang w:eastAsia="hu-HU"/>
        </w:rPr>
        <w:t>2022/23/1.</w:t>
      </w:r>
    </w:p>
    <w:p w14:paraId="3EED859F" w14:textId="24539F24" w:rsidR="00CE3C3D" w:rsidRPr="00A2285E" w:rsidRDefault="00CE3C3D" w:rsidP="00157C78">
      <w:pPr>
        <w:pStyle w:val="Listaszerbekezds"/>
        <w:numPr>
          <w:ilvl w:val="0"/>
          <w:numId w:val="10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b/>
          <w:bCs/>
          <w:lang w:eastAsia="hu-HU"/>
        </w:rPr>
        <w:t>A tételek tantárgy megnevezése nélkül is kiírhatók!</w:t>
      </w:r>
    </w:p>
    <w:p w14:paraId="392BFF47" w14:textId="77777777" w:rsidR="00CE3C3D" w:rsidRPr="00A2285E" w:rsidRDefault="00157C78" w:rsidP="00A2285E">
      <w:pPr>
        <w:spacing w:after="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lang w:eastAsia="hu-HU"/>
        </w:rPr>
        <w:pict w14:anchorId="427677FA">
          <v:rect id="_x0000_i1025" style="width:0;height:1.5pt" o:hralign="center" o:hrstd="t" o:hr="t" fillcolor="#a0a0a0" stroked="f"/>
        </w:pict>
      </w:r>
    </w:p>
    <w:p w14:paraId="67ED0A73" w14:textId="268AA426" w:rsidR="00CE3C3D" w:rsidRPr="00A2285E" w:rsidRDefault="00CE3C3D" w:rsidP="00A2285E">
      <w:pPr>
        <w:spacing w:before="120" w:after="240" w:line="240" w:lineRule="auto"/>
        <w:jc w:val="center"/>
        <w:rPr>
          <w:rFonts w:eastAsia="Times New Roman" w:cstheme="minorHAnsi"/>
          <w:caps/>
          <w:sz w:val="24"/>
          <w:szCs w:val="24"/>
          <w:lang w:eastAsia="hu-HU"/>
        </w:rPr>
      </w:pPr>
      <w:r w:rsidRPr="00A2285E">
        <w:rPr>
          <w:rFonts w:eastAsia="Times New Roman" w:cstheme="minorHAnsi"/>
          <w:b/>
          <w:bCs/>
          <w:caps/>
          <w:sz w:val="24"/>
          <w:szCs w:val="24"/>
          <w:lang w:eastAsia="hu-HU"/>
        </w:rPr>
        <w:t>A kreditelismerés menete</w:t>
      </w:r>
    </w:p>
    <w:p w14:paraId="271A60AA" w14:textId="7A5C1744" w:rsidR="00CE3C3D" w:rsidRPr="00A2285E" w:rsidRDefault="00CE3C3D" w:rsidP="00A2285E">
      <w:pPr>
        <w:numPr>
          <w:ilvl w:val="0"/>
          <w:numId w:val="4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lang w:eastAsia="hu-HU"/>
        </w:rPr>
        <w:t>A letölthető kérelemnyomtatvány az 1. számú melléklet kitöltése, és a</w:t>
      </w:r>
      <w:r w:rsidR="00E646CC" w:rsidRPr="00A2285E">
        <w:rPr>
          <w:rFonts w:eastAsia="Times New Roman" w:cstheme="minorHAnsi"/>
          <w:lang w:eastAsia="hu-HU"/>
        </w:rPr>
        <w:t xml:space="preserve"> kötelezően csatolandó dokumentumokkal együtt a kérelmet </w:t>
      </w:r>
      <w:r w:rsidR="00E646CC" w:rsidRPr="00A2285E">
        <w:rPr>
          <w:rFonts w:eastAsia="Times New Roman" w:cstheme="minorHAnsi"/>
          <w:b/>
          <w:bCs/>
          <w:lang w:eastAsia="hu-HU"/>
        </w:rPr>
        <w:t xml:space="preserve">a Tanulmányi Osztályon ügyfélfogadási időben lehet leadni vagy </w:t>
      </w:r>
      <w:hyperlink r:id="rId7" w:history="1">
        <w:r w:rsidR="00E646CC" w:rsidRPr="00A2285E">
          <w:rPr>
            <w:rStyle w:val="Hiperhivatkozs"/>
            <w:rFonts w:eastAsia="Times New Roman" w:cstheme="minorHAnsi"/>
            <w:b/>
            <w:bCs/>
            <w:lang w:eastAsia="hu-HU"/>
          </w:rPr>
          <w:t>to.geszk@kre.hu</w:t>
        </w:r>
      </w:hyperlink>
      <w:r w:rsidR="00E646CC" w:rsidRPr="00A2285E">
        <w:rPr>
          <w:rFonts w:eastAsia="Times New Roman" w:cstheme="minorHAnsi"/>
          <w:b/>
          <w:bCs/>
          <w:lang w:eastAsia="hu-HU"/>
        </w:rPr>
        <w:t xml:space="preserve"> címre elektronikusan elküldeni.</w:t>
      </w:r>
    </w:p>
    <w:p w14:paraId="39F57E45" w14:textId="5738DC44" w:rsidR="00E646CC" w:rsidRPr="00A2285E" w:rsidRDefault="00E646CC" w:rsidP="00A2285E">
      <w:pPr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hu-HU"/>
        </w:rPr>
      </w:pPr>
      <w:r w:rsidRPr="00A2285E">
        <w:rPr>
          <w:rFonts w:eastAsia="Times New Roman" w:cstheme="minorHAnsi"/>
          <w:b/>
          <w:bCs/>
          <w:color w:val="FF0000"/>
          <w:sz w:val="24"/>
          <w:szCs w:val="24"/>
          <w:lang w:eastAsia="hu-HU"/>
        </w:rPr>
        <w:t>A kreditelismerési kérelem beérkezési határideje: 2022. szeptember 26. (hétfő)</w:t>
      </w:r>
    </w:p>
    <w:p w14:paraId="3B670408" w14:textId="193BCCBE" w:rsidR="00E646CC" w:rsidRPr="00A2285E" w:rsidRDefault="00E646CC" w:rsidP="00A2285E">
      <w:pPr>
        <w:spacing w:after="120" w:line="240" w:lineRule="auto"/>
        <w:ind w:left="720"/>
        <w:rPr>
          <w:rFonts w:eastAsia="Times New Roman" w:cstheme="minorHAnsi"/>
          <w:b/>
          <w:bCs/>
          <w:i/>
          <w:iCs/>
          <w:lang w:eastAsia="hu-HU"/>
        </w:rPr>
      </w:pPr>
      <w:r w:rsidRPr="00A2285E">
        <w:rPr>
          <w:rFonts w:eastAsia="Times New Roman" w:cstheme="minorHAnsi"/>
          <w:b/>
          <w:bCs/>
          <w:i/>
          <w:iCs/>
          <w:lang w:eastAsia="hu-HU"/>
        </w:rPr>
        <w:t>A határidőt követően nem tudunk kérelmet elfogadni!</w:t>
      </w:r>
    </w:p>
    <w:p w14:paraId="60A32E8B" w14:textId="77777777" w:rsidR="00A2285E" w:rsidRDefault="00A2285E" w:rsidP="00A2285E">
      <w:pPr>
        <w:numPr>
          <w:ilvl w:val="0"/>
          <w:numId w:val="4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b/>
          <w:bCs/>
          <w:lang w:eastAsia="hu-HU"/>
        </w:rPr>
        <w:t>Egy kérelemmel EGY INTÉZETHEZ/TANSZÉKHEZ tartozó tárgy(</w:t>
      </w:r>
      <w:proofErr w:type="spellStart"/>
      <w:r w:rsidRPr="00A2285E">
        <w:rPr>
          <w:rFonts w:eastAsia="Times New Roman" w:cstheme="minorHAnsi"/>
          <w:b/>
          <w:bCs/>
          <w:lang w:eastAsia="hu-HU"/>
        </w:rPr>
        <w:t>ak</w:t>
      </w:r>
      <w:proofErr w:type="spellEnd"/>
      <w:r w:rsidRPr="00A2285E">
        <w:rPr>
          <w:rFonts w:eastAsia="Times New Roman" w:cstheme="minorHAnsi"/>
          <w:b/>
          <w:bCs/>
          <w:lang w:eastAsia="hu-HU"/>
        </w:rPr>
        <w:t>)</w:t>
      </w:r>
      <w:r w:rsidRPr="00A2285E">
        <w:rPr>
          <w:rFonts w:eastAsia="Times New Roman" w:cstheme="minorHAnsi"/>
          <w:lang w:eastAsia="hu-HU"/>
        </w:rPr>
        <w:t xml:space="preserve"> kerülhetnek befogadásra! Amennyiben a Hallgatónak több intézetet/tanszéket érintő befogadható tantárgya van, annyi kérelmet kell leadnia, ahány Intézet/tanszék érintett!</w:t>
      </w:r>
    </w:p>
    <w:p w14:paraId="6F3D6502" w14:textId="77777777" w:rsidR="00A2285E" w:rsidRDefault="00A2285E" w:rsidP="00A2285E">
      <w:pPr>
        <w:numPr>
          <w:ilvl w:val="0"/>
          <w:numId w:val="4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b/>
          <w:bCs/>
          <w:lang w:eastAsia="hu-HU"/>
        </w:rPr>
        <w:t>Kizárólag a képzésének megfelelő, a mintatantervben szereplő tantárgyakra</w:t>
      </w:r>
      <w:r w:rsidRPr="00A2285E">
        <w:rPr>
          <w:rFonts w:eastAsia="Times New Roman" w:cstheme="minorHAnsi"/>
          <w:lang w:eastAsia="hu-HU"/>
        </w:rPr>
        <w:t xml:space="preserve"> adható be kérelmeket!</w:t>
      </w:r>
    </w:p>
    <w:p w14:paraId="2158E7C1" w14:textId="77777777" w:rsidR="00A2285E" w:rsidRDefault="00A2285E" w:rsidP="00A2285E">
      <w:pPr>
        <w:numPr>
          <w:ilvl w:val="0"/>
          <w:numId w:val="4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lang w:eastAsia="hu-HU"/>
        </w:rPr>
        <w:t xml:space="preserve">A kérelmek elfogadásához </w:t>
      </w:r>
      <w:r w:rsidRPr="00A2285E">
        <w:rPr>
          <w:rFonts w:eastAsia="Times New Roman" w:cstheme="minorHAnsi"/>
          <w:b/>
          <w:bCs/>
          <w:lang w:eastAsia="hu-HU"/>
        </w:rPr>
        <w:t>a tantárgyak pontos megnevezése szükséges!</w:t>
      </w:r>
    </w:p>
    <w:p w14:paraId="6ABF8B7C" w14:textId="77777777" w:rsidR="00A2285E" w:rsidRPr="00A2285E" w:rsidRDefault="00A2285E" w:rsidP="00A2285E">
      <w:pPr>
        <w:numPr>
          <w:ilvl w:val="0"/>
          <w:numId w:val="4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b/>
          <w:bCs/>
          <w:color w:val="FF0000"/>
          <w:lang w:eastAsia="hu-HU"/>
        </w:rPr>
        <w:t>A hiányos, nem megfelelően kitöltött kérelmek visszautasításra kerülnek!</w:t>
      </w:r>
    </w:p>
    <w:p w14:paraId="3FF55F1F" w14:textId="563F95D5" w:rsidR="00E646CC" w:rsidRPr="00A2285E" w:rsidRDefault="00E646CC" w:rsidP="00A2285E">
      <w:pPr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bCs/>
          <w:lang w:eastAsia="hu-HU"/>
        </w:rPr>
      </w:pPr>
      <w:r w:rsidRPr="00A2285E">
        <w:rPr>
          <w:rFonts w:eastAsia="Times New Roman" w:cstheme="minorHAnsi"/>
          <w:b/>
          <w:bCs/>
          <w:lang w:eastAsia="hu-HU"/>
        </w:rPr>
        <w:t>A beérkezett kérelmeket a Tanulmányi Osztály továbbítja a tantárgy szerint illetékes Intézet/Tanszék felé, ahol a tantárgyért felelős oktató (vagy intézetvezető/helyettes, tanszékvezető) véleményezi a tantárgy befogadhatóságát.</w:t>
      </w:r>
    </w:p>
    <w:p w14:paraId="6063EC49" w14:textId="5F510163" w:rsidR="00E646CC" w:rsidRPr="00A2285E" w:rsidRDefault="00E646CC" w:rsidP="00A2285E">
      <w:pPr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bCs/>
          <w:lang w:eastAsia="hu-HU"/>
        </w:rPr>
      </w:pPr>
      <w:r w:rsidRPr="00A2285E">
        <w:rPr>
          <w:rFonts w:eastAsia="Times New Roman" w:cstheme="minorHAnsi"/>
          <w:lang w:eastAsia="hu-HU"/>
        </w:rPr>
        <w:t xml:space="preserve">Az intézeti/tanszéki/oktatói véleményezést követően </w:t>
      </w:r>
      <w:r w:rsidRPr="00A2285E">
        <w:rPr>
          <w:rFonts w:eastAsia="Times New Roman" w:cstheme="minorHAnsi"/>
          <w:b/>
          <w:bCs/>
          <w:lang w:eastAsia="hu-HU"/>
        </w:rPr>
        <w:t>a Kreditátviteli Bizottság dönt a kérelemben megjelölt tárgy vonatkozásában.</w:t>
      </w:r>
    </w:p>
    <w:p w14:paraId="0D981F64" w14:textId="77777777" w:rsidR="00A2285E" w:rsidRDefault="00852F10" w:rsidP="00A2285E">
      <w:pPr>
        <w:numPr>
          <w:ilvl w:val="0"/>
          <w:numId w:val="4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b/>
          <w:bCs/>
          <w:lang w:eastAsia="hu-HU"/>
        </w:rPr>
        <w:t xml:space="preserve">A Kreditátviteli Bizottság által elfogadott tantárgyak bejegyzése a </w:t>
      </w:r>
      <w:proofErr w:type="spellStart"/>
      <w:r w:rsidRPr="00A2285E">
        <w:rPr>
          <w:rFonts w:eastAsia="Times New Roman" w:cstheme="minorHAnsi"/>
          <w:b/>
          <w:bCs/>
          <w:lang w:eastAsia="hu-HU"/>
        </w:rPr>
        <w:t>Neptunban</w:t>
      </w:r>
      <w:proofErr w:type="spellEnd"/>
      <w:r w:rsidR="00CE3C3D" w:rsidRPr="00A2285E">
        <w:rPr>
          <w:rFonts w:eastAsia="Times New Roman" w:cstheme="minorHAnsi"/>
          <w:b/>
          <w:bCs/>
          <w:lang w:eastAsia="hu-HU"/>
        </w:rPr>
        <w:t>:</w:t>
      </w:r>
      <w:r w:rsidR="00CE3C3D" w:rsidRPr="00A2285E">
        <w:rPr>
          <w:rFonts w:eastAsia="Times New Roman" w:cstheme="minorHAnsi"/>
          <w:lang w:eastAsia="hu-HU"/>
        </w:rPr>
        <w:t xml:space="preserve"> </w:t>
      </w:r>
    </w:p>
    <w:p w14:paraId="37FD427C" w14:textId="1FF8E565" w:rsidR="00CE3C3D" w:rsidRDefault="00CE3C3D" w:rsidP="00A2285E">
      <w:pPr>
        <w:spacing w:after="120" w:line="240" w:lineRule="auto"/>
        <w:ind w:left="720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lang w:eastAsia="hu-HU"/>
        </w:rPr>
        <w:t xml:space="preserve">A </w:t>
      </w:r>
      <w:proofErr w:type="spellStart"/>
      <w:r w:rsidRPr="00A2285E">
        <w:rPr>
          <w:rFonts w:eastAsia="Times New Roman" w:cstheme="minorHAnsi"/>
          <w:lang w:eastAsia="hu-HU"/>
        </w:rPr>
        <w:t>Neptunban</w:t>
      </w:r>
      <w:proofErr w:type="spellEnd"/>
      <w:r w:rsidRPr="00A2285E">
        <w:rPr>
          <w:rFonts w:eastAsia="Times New Roman" w:cstheme="minorHAnsi"/>
          <w:lang w:eastAsia="hu-HU"/>
        </w:rPr>
        <w:t xml:space="preserve"> a speciális indexsoron </w:t>
      </w:r>
      <w:r w:rsidR="00852F10" w:rsidRPr="00A2285E">
        <w:rPr>
          <w:rFonts w:eastAsia="Times New Roman" w:cstheme="minorHAnsi"/>
          <w:lang w:eastAsia="hu-HU"/>
        </w:rPr>
        <w:t>kerülnek bejegyzés</w:t>
      </w:r>
      <w:r w:rsidR="00A2285E">
        <w:rPr>
          <w:rFonts w:eastAsia="Times New Roman" w:cstheme="minorHAnsi"/>
          <w:lang w:eastAsia="hu-HU"/>
        </w:rPr>
        <w:t>r</w:t>
      </w:r>
      <w:r w:rsidR="00852F10" w:rsidRPr="00A2285E">
        <w:rPr>
          <w:rFonts w:eastAsia="Times New Roman" w:cstheme="minorHAnsi"/>
          <w:lang w:eastAsia="hu-HU"/>
        </w:rPr>
        <w:t xml:space="preserve">e </w:t>
      </w:r>
      <w:r w:rsidRPr="00A2285E">
        <w:rPr>
          <w:rFonts w:eastAsia="Times New Roman" w:cstheme="minorHAnsi"/>
          <w:lang w:eastAsia="hu-HU"/>
        </w:rPr>
        <w:t>a tantárgyak a szorgalmi időszak végéig.</w:t>
      </w:r>
      <w:r w:rsidR="00852F10" w:rsidRPr="00A2285E">
        <w:rPr>
          <w:rFonts w:eastAsia="Times New Roman" w:cstheme="minorHAnsi"/>
          <w:lang w:eastAsia="hu-HU"/>
        </w:rPr>
        <w:t xml:space="preserve"> Ezzel párhuzamosan, amennyiben a Hallgató felvette a kérelmezett tantárgyat, azt a Tanulmányi Osztály leadja!</w:t>
      </w:r>
    </w:p>
    <w:p w14:paraId="1B6855B9" w14:textId="77777777" w:rsidR="00CE3C3D" w:rsidRPr="00A2285E" w:rsidRDefault="00157C78" w:rsidP="00A2285E">
      <w:pPr>
        <w:spacing w:after="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lang w:eastAsia="hu-HU"/>
        </w:rPr>
        <w:pict w14:anchorId="55E58224">
          <v:rect id="_x0000_i1026" style="width:0;height:1.5pt" o:hralign="center" o:hrstd="t" o:hr="t" fillcolor="#a0a0a0" stroked="f"/>
        </w:pict>
      </w:r>
    </w:p>
    <w:p w14:paraId="2E933683" w14:textId="77777777" w:rsidR="00157C78" w:rsidRDefault="00157C78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br w:type="page"/>
      </w:r>
    </w:p>
    <w:p w14:paraId="0CAD4B97" w14:textId="48A64ADF" w:rsidR="00CE3C3D" w:rsidRPr="00A2285E" w:rsidRDefault="00A2285E" w:rsidP="00A2285E">
      <w:pPr>
        <w:spacing w:before="120" w:after="24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A2285E">
        <w:rPr>
          <w:rFonts w:eastAsia="Times New Roman" w:cstheme="minorHAnsi"/>
          <w:b/>
          <w:bCs/>
          <w:sz w:val="24"/>
          <w:szCs w:val="24"/>
          <w:lang w:eastAsia="hu-HU"/>
        </w:rPr>
        <w:t>KIVÉTELEK</w:t>
      </w:r>
    </w:p>
    <w:p w14:paraId="07E86E03" w14:textId="77777777" w:rsidR="00A2285E" w:rsidRPr="00A2285E" w:rsidRDefault="00A2285E" w:rsidP="00157C78">
      <w:pPr>
        <w:pStyle w:val="Listaszerbekezds"/>
        <w:numPr>
          <w:ilvl w:val="0"/>
          <w:numId w:val="6"/>
        </w:numPr>
        <w:shd w:val="clear" w:color="auto" w:fill="D9D9D9" w:themeFill="background1" w:themeFillShade="D9"/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b/>
          <w:bCs/>
          <w:lang w:eastAsia="hu-HU"/>
        </w:rPr>
        <w:t>A Károli Gáspár Református Egyetemen teljesített tárgyak esetén:</w:t>
      </w:r>
      <w:r w:rsidRPr="00A2285E">
        <w:rPr>
          <w:rFonts w:eastAsia="Times New Roman" w:cstheme="minorHAnsi"/>
          <w:lang w:eastAsia="hu-HU"/>
        </w:rPr>
        <w:t xml:space="preserve"> a kérelem adatait ki kell tölteni, azonban hitelesített leckekönyvmásolatot és tantárgyi tematikát nem kell csatolni a kérelemhez!</w:t>
      </w:r>
    </w:p>
    <w:p w14:paraId="18A9E499" w14:textId="6856BB1F" w:rsidR="00852F10" w:rsidRPr="00A2285E" w:rsidRDefault="00CE3C3D" w:rsidP="00157C78">
      <w:pPr>
        <w:numPr>
          <w:ilvl w:val="0"/>
          <w:numId w:val="6"/>
        </w:numPr>
        <w:spacing w:after="12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b/>
          <w:bCs/>
          <w:lang w:eastAsia="hu-HU"/>
        </w:rPr>
        <w:t>Szabadon választható tárgyak:</w:t>
      </w:r>
      <w:r w:rsidRPr="00A2285E">
        <w:rPr>
          <w:rFonts w:eastAsia="Times New Roman" w:cstheme="minorHAnsi"/>
          <w:lang w:eastAsia="hu-HU"/>
        </w:rPr>
        <w:br/>
        <w:t xml:space="preserve">Ebben az esetben </w:t>
      </w:r>
      <w:r w:rsidRPr="00A2285E">
        <w:rPr>
          <w:rFonts w:eastAsia="Times New Roman" w:cstheme="minorHAnsi"/>
          <w:b/>
          <w:bCs/>
          <w:lang w:eastAsia="hu-HU"/>
        </w:rPr>
        <w:t>nem kell oktatói hozzájárulás és tematika</w:t>
      </w:r>
      <w:r w:rsidRPr="00A2285E">
        <w:rPr>
          <w:rFonts w:eastAsia="Times New Roman" w:cstheme="minorHAnsi"/>
          <w:lang w:eastAsia="hu-HU"/>
        </w:rPr>
        <w:t xml:space="preserve">, csak a tantárgybefogadási kérelmet és a hitelesített kreditigazolást kell </w:t>
      </w:r>
      <w:r w:rsidRPr="00A2285E">
        <w:rPr>
          <w:rFonts w:eastAsia="Times New Roman" w:cstheme="minorHAnsi"/>
          <w:b/>
          <w:bCs/>
          <w:lang w:eastAsia="hu-HU"/>
        </w:rPr>
        <w:t>közvetlenül a Tanulmányi Osztálynak</w:t>
      </w:r>
      <w:r w:rsidRPr="00A2285E">
        <w:rPr>
          <w:rFonts w:eastAsia="Times New Roman" w:cstheme="minorHAnsi"/>
          <w:lang w:eastAsia="hu-HU"/>
        </w:rPr>
        <w:t xml:space="preserve"> elküldeni a határidő lejárta előtt.</w:t>
      </w:r>
    </w:p>
    <w:p w14:paraId="1151703B" w14:textId="0EE15F7F" w:rsidR="00852F10" w:rsidRPr="00A2285E" w:rsidRDefault="00CE3C3D" w:rsidP="00157C7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lang w:eastAsia="hu-HU"/>
        </w:rPr>
        <w:t xml:space="preserve">Más felsőoktatási intézményben tanult, de a KRE </w:t>
      </w:r>
      <w:r w:rsidR="00157C78">
        <w:rPr>
          <w:rFonts w:eastAsia="Times New Roman" w:cstheme="minorHAnsi"/>
          <w:lang w:eastAsia="hu-HU"/>
        </w:rPr>
        <w:t>GESZK</w:t>
      </w:r>
      <w:r w:rsidRPr="00A2285E">
        <w:rPr>
          <w:rFonts w:eastAsia="Times New Roman" w:cstheme="minorHAnsi"/>
          <w:lang w:eastAsia="hu-HU"/>
        </w:rPr>
        <w:t>-</w:t>
      </w:r>
      <w:r w:rsidR="00157C78">
        <w:rPr>
          <w:rFonts w:eastAsia="Times New Roman" w:cstheme="minorHAnsi"/>
          <w:lang w:eastAsia="hu-HU"/>
        </w:rPr>
        <w:t>e</w:t>
      </w:r>
      <w:r w:rsidRPr="00A2285E">
        <w:rPr>
          <w:rFonts w:eastAsia="Times New Roman" w:cstheme="minorHAnsi"/>
          <w:lang w:eastAsia="hu-HU"/>
        </w:rPr>
        <w:t>n nem létező tárgy esetében kérelmezhető annak a tárgynak szabadon választható tárgyként való befogadása.</w:t>
      </w:r>
    </w:p>
    <w:p w14:paraId="6F3987DD" w14:textId="596B6DCC" w:rsidR="00CE3C3D" w:rsidRDefault="00CE3C3D" w:rsidP="00157C7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hu-HU"/>
        </w:rPr>
      </w:pPr>
      <w:r w:rsidRPr="00A2285E">
        <w:rPr>
          <w:rFonts w:eastAsia="Times New Roman" w:cstheme="minorHAnsi"/>
          <w:lang w:eastAsia="hu-HU"/>
        </w:rPr>
        <w:t>Csak olyan tárgyak kerülnek szabadon választható tárgyként befogadásra, mely valamely formában kapcsolódnak az aktuális képzéséhez.</w:t>
      </w:r>
    </w:p>
    <w:p w14:paraId="09601B95" w14:textId="470EC8E5" w:rsidR="00157C78" w:rsidRDefault="00157C78" w:rsidP="00157C78">
      <w:pPr>
        <w:spacing w:after="0" w:line="240" w:lineRule="auto"/>
        <w:ind w:left="360"/>
        <w:rPr>
          <w:rFonts w:eastAsia="Times New Roman" w:cstheme="minorHAnsi"/>
          <w:lang w:eastAsia="hu-HU"/>
        </w:rPr>
      </w:pPr>
    </w:p>
    <w:p w14:paraId="1D3DC1A6" w14:textId="653AC994" w:rsidR="00157C78" w:rsidRDefault="00157C78" w:rsidP="00157C78">
      <w:pPr>
        <w:spacing w:after="0" w:line="240" w:lineRule="auto"/>
        <w:ind w:left="360"/>
        <w:rPr>
          <w:rFonts w:eastAsia="Times New Roman" w:cstheme="minorHAnsi"/>
          <w:lang w:eastAsia="hu-HU"/>
        </w:rPr>
      </w:pPr>
    </w:p>
    <w:p w14:paraId="1B542F86" w14:textId="6A971795" w:rsidR="00157C78" w:rsidRDefault="00157C78" w:rsidP="00157C78">
      <w:pPr>
        <w:spacing w:after="0" w:line="240" w:lineRule="auto"/>
        <w:ind w:left="36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Budapest, 2022. szeptember</w:t>
      </w:r>
    </w:p>
    <w:p w14:paraId="4170B1E1" w14:textId="1B64DD28" w:rsidR="00157C78" w:rsidRDefault="00157C78" w:rsidP="00157C78">
      <w:pPr>
        <w:spacing w:after="0" w:line="240" w:lineRule="auto"/>
        <w:ind w:left="360"/>
        <w:rPr>
          <w:rFonts w:eastAsia="Times New Roman" w:cstheme="minorHAnsi"/>
          <w:lang w:eastAsia="hu-HU"/>
        </w:rPr>
      </w:pPr>
    </w:p>
    <w:p w14:paraId="525B40A3" w14:textId="61FE94E4" w:rsidR="00157C78" w:rsidRPr="00A2285E" w:rsidRDefault="00157C78" w:rsidP="00157C78">
      <w:pPr>
        <w:spacing w:after="0" w:line="240" w:lineRule="auto"/>
        <w:rPr>
          <w:rFonts w:eastAsia="Times New Roman" w:cstheme="minorHAnsi"/>
          <w:lang w:eastAsia="hu-HU"/>
        </w:rPr>
      </w:pPr>
    </w:p>
    <w:sectPr w:rsidR="00157C78" w:rsidRPr="00A2285E" w:rsidSect="00157C78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40D0" w14:textId="77777777" w:rsidR="00157C78" w:rsidRDefault="00157C78" w:rsidP="00157C78">
      <w:pPr>
        <w:spacing w:after="0" w:line="240" w:lineRule="auto"/>
      </w:pPr>
      <w:r>
        <w:separator/>
      </w:r>
    </w:p>
  </w:endnote>
  <w:endnote w:type="continuationSeparator" w:id="0">
    <w:p w14:paraId="35DB2953" w14:textId="77777777" w:rsidR="00157C78" w:rsidRDefault="00157C78" w:rsidP="0015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E778" w14:textId="77777777" w:rsidR="00157C78" w:rsidRDefault="00157C78" w:rsidP="00157C78">
      <w:pPr>
        <w:spacing w:after="0" w:line="240" w:lineRule="auto"/>
      </w:pPr>
      <w:r>
        <w:separator/>
      </w:r>
    </w:p>
  </w:footnote>
  <w:footnote w:type="continuationSeparator" w:id="0">
    <w:p w14:paraId="6FC7184D" w14:textId="77777777" w:rsidR="00157C78" w:rsidRDefault="00157C78" w:rsidP="0015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BAED" w14:textId="04C392F2" w:rsidR="00157C78" w:rsidRDefault="00157C78">
    <w:pPr>
      <w:pStyle w:val="lfej"/>
    </w:pPr>
    <w:r>
      <w:rPr>
        <w:noProof/>
      </w:rPr>
      <w:drawing>
        <wp:inline distT="0" distB="0" distL="0" distR="0" wp14:anchorId="4C399E44" wp14:editId="3CF10117">
          <wp:extent cx="5753100" cy="828675"/>
          <wp:effectExtent l="0" t="0" r="0" b="0"/>
          <wp:docPr id="11" name="Kép 1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391"/>
    <w:multiLevelType w:val="multilevel"/>
    <w:tmpl w:val="A6A4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A5DA7"/>
    <w:multiLevelType w:val="multilevel"/>
    <w:tmpl w:val="3A18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64059"/>
    <w:multiLevelType w:val="multilevel"/>
    <w:tmpl w:val="B570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E2BF4"/>
    <w:multiLevelType w:val="multilevel"/>
    <w:tmpl w:val="ED32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D0E38"/>
    <w:multiLevelType w:val="multilevel"/>
    <w:tmpl w:val="6C00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A6EB0"/>
    <w:multiLevelType w:val="hybridMultilevel"/>
    <w:tmpl w:val="27343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A2F87"/>
    <w:multiLevelType w:val="multilevel"/>
    <w:tmpl w:val="FE0C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14229"/>
    <w:multiLevelType w:val="multilevel"/>
    <w:tmpl w:val="A852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0C38F3"/>
    <w:multiLevelType w:val="multilevel"/>
    <w:tmpl w:val="ED32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9" w15:restartNumberingAfterBreak="0">
    <w:nsid w:val="6BFF5235"/>
    <w:multiLevelType w:val="multilevel"/>
    <w:tmpl w:val="ED32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num w:numId="1" w16cid:durableId="1982610779">
    <w:abstractNumId w:val="2"/>
  </w:num>
  <w:num w:numId="2" w16cid:durableId="458571453">
    <w:abstractNumId w:val="4"/>
  </w:num>
  <w:num w:numId="3" w16cid:durableId="250899138">
    <w:abstractNumId w:val="7"/>
  </w:num>
  <w:num w:numId="4" w16cid:durableId="1713650158">
    <w:abstractNumId w:val="3"/>
  </w:num>
  <w:num w:numId="5" w16cid:durableId="552541217">
    <w:abstractNumId w:val="9"/>
  </w:num>
  <w:num w:numId="6" w16cid:durableId="1112437653">
    <w:abstractNumId w:val="8"/>
  </w:num>
  <w:num w:numId="7" w16cid:durableId="1857228105">
    <w:abstractNumId w:val="0"/>
  </w:num>
  <w:num w:numId="8" w16cid:durableId="1847285052">
    <w:abstractNumId w:val="6"/>
  </w:num>
  <w:num w:numId="9" w16cid:durableId="745111359">
    <w:abstractNumId w:val="1"/>
  </w:num>
  <w:num w:numId="10" w16cid:durableId="1248033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3D"/>
    <w:rsid w:val="00157C78"/>
    <w:rsid w:val="003E48BF"/>
    <w:rsid w:val="00852F10"/>
    <w:rsid w:val="00A2285E"/>
    <w:rsid w:val="00B24A7B"/>
    <w:rsid w:val="00CE3C3D"/>
    <w:rsid w:val="00E620EF"/>
    <w:rsid w:val="00E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2E829E"/>
  <w15:chartTrackingRefBased/>
  <w15:docId w15:val="{760C95A7-6E80-489D-BFFB-313B1DD8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E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E3C3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CE3C3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E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E3C3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646CC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24A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24A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24A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4A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4A7B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228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5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7C78"/>
  </w:style>
  <w:style w:type="paragraph" w:styleId="llb">
    <w:name w:val="footer"/>
    <w:basedOn w:val="Norml"/>
    <w:link w:val="llbChar"/>
    <w:uiPriority w:val="99"/>
    <w:unhideWhenUsed/>
    <w:rsid w:val="0015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.geszk@k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Kucsák Erzsébet</cp:lastModifiedBy>
  <cp:revision>2</cp:revision>
  <dcterms:created xsi:type="dcterms:W3CDTF">2022-09-01T14:54:00Z</dcterms:created>
  <dcterms:modified xsi:type="dcterms:W3CDTF">2022-09-02T09:21:00Z</dcterms:modified>
</cp:coreProperties>
</file>